
<file path=[Content_Types].xml><?xml version="1.0" encoding="utf-8"?>
<Types xmlns="http://schemas.openxmlformats.org/package/2006/content-types">
  <Default Extension="bin" ContentType="application/vnd.ms-office.activeX"/>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CE6" w:rsidRPr="002B2CE6" w:rsidRDefault="00F5695B" w:rsidP="002B2CE6">
      <w:pPr>
        <w:spacing w:line="240" w:lineRule="auto"/>
        <w:jc w:val="left"/>
        <w:rPr>
          <w:rFonts w:ascii="Verdana" w:eastAsia="Times New Roman" w:hAnsi="Verdana" w:cs="Times New Roman"/>
          <w:sz w:val="17"/>
          <w:szCs w:val="17"/>
          <w:lang w:eastAsia="en-IN"/>
        </w:rPr>
      </w:pPr>
      <w:r w:rsidRPr="002B2CE6">
        <w:rPr>
          <w:rFonts w:ascii="Verdana" w:eastAsia="Times New Roman" w:hAnsi="Verdana" w:cs="Times New Roman"/>
          <w:sz w:val="17"/>
          <w:szCs w:val="1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 o:title=""/>
          </v:shape>
          <w:control r:id="rId7" w:name="DefaultOcxName" w:shapeid="_x0000_i1028"/>
        </w:object>
      </w:r>
    </w:p>
    <w:tbl>
      <w:tblPr>
        <w:tblW w:w="5000" w:type="pct"/>
        <w:tblCellSpacing w:w="15" w:type="dxa"/>
        <w:tblCellMar>
          <w:top w:w="15" w:type="dxa"/>
          <w:left w:w="15" w:type="dxa"/>
          <w:bottom w:w="15" w:type="dxa"/>
          <w:right w:w="15" w:type="dxa"/>
        </w:tblCellMar>
        <w:tblLook w:val="04A0"/>
      </w:tblPr>
      <w:tblGrid>
        <w:gridCol w:w="9116"/>
      </w:tblGrid>
      <w:tr w:rsidR="002B2CE6" w:rsidRPr="002B2CE6" w:rsidTr="002B2CE6">
        <w:trPr>
          <w:tblCellSpacing w:w="15" w:type="dxa"/>
        </w:trPr>
        <w:tc>
          <w:tcPr>
            <w:tcW w:w="5000" w:type="pct"/>
            <w:vAlign w:val="center"/>
            <w:hideMark/>
          </w:tcPr>
          <w:p w:rsidR="002B2CE6" w:rsidRPr="002B2CE6" w:rsidRDefault="002B2CE6" w:rsidP="002B2CE6">
            <w:pPr>
              <w:spacing w:line="240" w:lineRule="auto"/>
              <w:jc w:val="left"/>
              <w:rPr>
                <w:rFonts w:ascii="Verdana" w:eastAsia="Times New Roman" w:hAnsi="Verdana" w:cs="Times New Roman"/>
                <w:sz w:val="17"/>
                <w:szCs w:val="17"/>
                <w:lang w:eastAsia="en-IN"/>
              </w:rPr>
            </w:pPr>
            <w:r w:rsidRPr="002B2CE6">
              <w:rPr>
                <w:rFonts w:ascii="Verdana" w:eastAsia="Times New Roman" w:hAnsi="Verdana" w:cs="Times New Roman"/>
                <w:noProof/>
                <w:sz w:val="17"/>
                <w:szCs w:val="17"/>
                <w:lang w:eastAsia="en-IN"/>
              </w:rPr>
              <w:drawing>
                <wp:inline distT="0" distB="0" distL="0" distR="0">
                  <wp:extent cx="5238750" cy="1314450"/>
                  <wp:effectExtent l="0" t="0" r="0" b="0"/>
                  <wp:docPr id="2" name="Picture 2" descr="http://172.16.0.83/images/cdr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72.16.0.83/images/cdri_logo.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0" cy="1314450"/>
                          </a:xfrm>
                          <a:prstGeom prst="rect">
                            <a:avLst/>
                          </a:prstGeom>
                          <a:noFill/>
                          <a:ln>
                            <a:noFill/>
                          </a:ln>
                        </pic:spPr>
                      </pic:pic>
                    </a:graphicData>
                  </a:graphic>
                </wp:inline>
              </w:drawing>
            </w:r>
          </w:p>
        </w:tc>
      </w:tr>
    </w:tbl>
    <w:p w:rsidR="002B2CE6" w:rsidRPr="002B2CE6" w:rsidRDefault="002B2CE6" w:rsidP="002B2CE6">
      <w:pPr>
        <w:spacing w:line="240" w:lineRule="auto"/>
        <w:jc w:val="left"/>
        <w:rPr>
          <w:rFonts w:ascii="Verdana" w:eastAsia="Times New Roman" w:hAnsi="Verdana" w:cs="Times New Roman"/>
          <w:vanish/>
          <w:sz w:val="17"/>
          <w:szCs w:val="17"/>
          <w:lang w:eastAsia="en-IN"/>
        </w:rPr>
      </w:pPr>
    </w:p>
    <w:p w:rsidR="002B2CE6" w:rsidRPr="002B2CE6" w:rsidRDefault="002B2CE6" w:rsidP="002B2CE6">
      <w:pPr>
        <w:spacing w:after="240" w:line="240" w:lineRule="auto"/>
        <w:jc w:val="left"/>
        <w:rPr>
          <w:rFonts w:ascii="Verdana" w:eastAsia="Times New Roman" w:hAnsi="Verdana" w:cs="Times New Roman"/>
          <w:sz w:val="17"/>
          <w:szCs w:val="17"/>
          <w:lang w:eastAsia="en-IN"/>
        </w:rPr>
      </w:pPr>
    </w:p>
    <w:p w:rsidR="002566FF" w:rsidRDefault="00496B2D" w:rsidP="00D441B3">
      <w:pPr>
        <w:jc w:val="left"/>
      </w:pPr>
      <w:r>
        <w:t>No. 2017-18/IND51519</w:t>
      </w:r>
      <w:r>
        <w:tab/>
      </w:r>
      <w:r>
        <w:tab/>
      </w:r>
      <w:r>
        <w:tab/>
      </w:r>
      <w:r w:rsidR="00D441B3">
        <w:tab/>
      </w:r>
      <w:r w:rsidR="00D441B3">
        <w:tab/>
      </w:r>
      <w:r w:rsidR="00D441B3">
        <w:tab/>
      </w:r>
      <w:r w:rsidR="00D441B3">
        <w:tab/>
      </w:r>
      <w:r w:rsidR="00D441B3">
        <w:tab/>
        <w:t xml:space="preserve">Date: </w:t>
      </w:r>
      <w:r>
        <w:t>04.</w:t>
      </w:r>
      <w:r w:rsidR="00D136FF">
        <w:t>10</w:t>
      </w:r>
      <w:r w:rsidR="00D441B3">
        <w:t>.201</w:t>
      </w:r>
      <w:r w:rsidR="00012C59">
        <w:t>7</w:t>
      </w:r>
    </w:p>
    <w:p w:rsidR="00496B2D" w:rsidRDefault="00496B2D" w:rsidP="00496B2D">
      <w:pPr>
        <w:spacing w:line="276" w:lineRule="auto"/>
        <w:jc w:val="center"/>
        <w:rPr>
          <w:b/>
          <w:u w:val="single"/>
        </w:rPr>
      </w:pPr>
    </w:p>
    <w:p w:rsidR="00496B2D" w:rsidRPr="0009121D" w:rsidRDefault="00430163" w:rsidP="00496B2D">
      <w:pPr>
        <w:spacing w:line="276" w:lineRule="auto"/>
        <w:jc w:val="center"/>
        <w:rPr>
          <w:rFonts w:ascii="Times New Roman" w:hAnsi="Times New Roman" w:cs="Times New Roman"/>
          <w:b/>
          <w:bCs/>
          <w:u w:val="single"/>
        </w:rPr>
      </w:pPr>
      <w:r w:rsidRPr="00430163">
        <w:rPr>
          <w:b/>
          <w:u w:val="single"/>
        </w:rPr>
        <w:t xml:space="preserve">Expression of </w:t>
      </w:r>
      <w:proofErr w:type="gramStart"/>
      <w:r w:rsidRPr="00430163">
        <w:rPr>
          <w:b/>
          <w:u w:val="single"/>
        </w:rPr>
        <w:t>Interest  for</w:t>
      </w:r>
      <w:r w:rsidR="00496B2D" w:rsidRPr="0009121D">
        <w:rPr>
          <w:b/>
          <w:bCs/>
          <w:u w:val="single"/>
        </w:rPr>
        <w:t>IVC</w:t>
      </w:r>
      <w:proofErr w:type="gramEnd"/>
      <w:r w:rsidR="00496B2D" w:rsidRPr="0009121D">
        <w:rPr>
          <w:b/>
          <w:bCs/>
          <w:u w:val="single"/>
        </w:rPr>
        <w:t xml:space="preserve"> cages: rack for mice and rats, AHU and cage changing stations</w:t>
      </w:r>
    </w:p>
    <w:p w:rsidR="00D441B3" w:rsidRPr="00430163" w:rsidRDefault="00D441B3" w:rsidP="00430163">
      <w:pPr>
        <w:jc w:val="center"/>
        <w:rPr>
          <w:b/>
          <w:u w:val="single"/>
        </w:rPr>
      </w:pPr>
    </w:p>
    <w:p w:rsidR="00430163" w:rsidRDefault="00430163" w:rsidP="00034639">
      <w:pPr>
        <w:ind w:firstLine="720"/>
        <w:jc w:val="both"/>
      </w:pPr>
    </w:p>
    <w:p w:rsidR="00D441B3" w:rsidRDefault="00D441B3" w:rsidP="00496B2D">
      <w:pPr>
        <w:spacing w:line="276" w:lineRule="auto"/>
        <w:jc w:val="left"/>
      </w:pPr>
      <w:r>
        <w:t xml:space="preserve">CSIR-CDRI, Lucknow intends to engage an agency for procurement of </w:t>
      </w:r>
      <w:r w:rsidR="00496B2D" w:rsidRPr="0009121D">
        <w:rPr>
          <w:b/>
          <w:bCs/>
          <w:u w:val="single"/>
        </w:rPr>
        <w:t xml:space="preserve">IVC cages: rack for </w:t>
      </w:r>
      <w:bookmarkStart w:id="0" w:name="_GoBack"/>
      <w:bookmarkEnd w:id="0"/>
      <w:r w:rsidR="00496B2D" w:rsidRPr="0009121D">
        <w:rPr>
          <w:b/>
          <w:bCs/>
          <w:u w:val="single"/>
        </w:rPr>
        <w:t>mice and rats, AHU and cage changing stations</w:t>
      </w:r>
      <w:r w:rsidR="00496B2D">
        <w:rPr>
          <w:b/>
          <w:bCs/>
          <w:u w:val="single"/>
        </w:rPr>
        <w:t xml:space="preserve"> .</w:t>
      </w:r>
      <w:r>
        <w:t xml:space="preserve">  A pre</w:t>
      </w:r>
      <w:r w:rsidR="00FB7AF3">
        <w:t>-</w:t>
      </w:r>
      <w:r>
        <w:t xml:space="preserve">indent conference is being arranged on </w:t>
      </w:r>
      <w:r w:rsidR="002D349A">
        <w:t>24</w:t>
      </w:r>
      <w:r w:rsidR="00563E28" w:rsidRPr="00563E28">
        <w:rPr>
          <w:vertAlign w:val="superscript"/>
        </w:rPr>
        <w:t>th</w:t>
      </w:r>
      <w:r w:rsidR="00496B2D">
        <w:t>October</w:t>
      </w:r>
      <w:r w:rsidR="00034639">
        <w:t xml:space="preserve"> 2017</w:t>
      </w:r>
      <w:r>
        <w:t xml:space="preserve"> at 11:00 AM in the CDRI, Purchase conference room.</w:t>
      </w:r>
    </w:p>
    <w:p w:rsidR="00D441B3" w:rsidRDefault="00D441B3" w:rsidP="00D441B3">
      <w:pPr>
        <w:jc w:val="left"/>
      </w:pPr>
    </w:p>
    <w:p w:rsidR="00D441B3" w:rsidRDefault="00D441B3" w:rsidP="00D441B3">
      <w:pPr>
        <w:jc w:val="left"/>
      </w:pPr>
      <w:r>
        <w:tab/>
        <w:t xml:space="preserve">Prospective Bidders those have the instruments are invited to make presentation followed by discussion on Technology, Features, Design, Utility, Parameters (Technical) clientele etc. for more details refer our website </w:t>
      </w:r>
      <w:hyperlink r:id="rId9" w:history="1">
        <w:r w:rsidRPr="00D86517">
          <w:rPr>
            <w:rStyle w:val="Hyperlink"/>
          </w:rPr>
          <w:t>www.cdri.res.in</w:t>
        </w:r>
      </w:hyperlink>
    </w:p>
    <w:p w:rsidR="00D441B3" w:rsidRDefault="00D441B3" w:rsidP="00D441B3">
      <w:pPr>
        <w:jc w:val="left"/>
      </w:pPr>
    </w:p>
    <w:p w:rsidR="00D441B3" w:rsidRDefault="00D441B3" w:rsidP="00D441B3">
      <w:pPr>
        <w:jc w:val="left"/>
      </w:pPr>
    </w:p>
    <w:p w:rsidR="00D441B3" w:rsidRDefault="00D441B3" w:rsidP="00D441B3">
      <w:r>
        <w:t>Stores &amp; Purchase Officer</w:t>
      </w:r>
    </w:p>
    <w:p w:rsidR="00D441B3" w:rsidRDefault="00D441B3" w:rsidP="00D441B3">
      <w:r>
        <w:t xml:space="preserve">Email – </w:t>
      </w:r>
      <w:hyperlink r:id="rId10" w:history="1">
        <w:r w:rsidRPr="00D86517">
          <w:rPr>
            <w:rStyle w:val="Hyperlink"/>
          </w:rPr>
          <w:t>spo@cdri.res.in</w:t>
        </w:r>
      </w:hyperlink>
    </w:p>
    <w:p w:rsidR="00D441B3" w:rsidRDefault="00D441B3">
      <w:r>
        <w:br w:type="page"/>
      </w:r>
    </w:p>
    <w:p w:rsidR="00D441B3" w:rsidRDefault="00D441B3" w:rsidP="00496B2D">
      <w:pPr>
        <w:jc w:val="left"/>
      </w:pPr>
      <w:r>
        <w:lastRenderedPageBreak/>
        <w:t xml:space="preserve">Tender Notice No.  – </w:t>
      </w:r>
      <w:r w:rsidR="00496B2D">
        <w:t>2017-18/IND51519</w:t>
      </w:r>
    </w:p>
    <w:p w:rsidR="00496B2D" w:rsidRDefault="00496B2D" w:rsidP="00496B2D">
      <w:pPr>
        <w:jc w:val="center"/>
        <w:rPr>
          <w:u w:val="single"/>
        </w:rPr>
      </w:pPr>
    </w:p>
    <w:p w:rsidR="00D441B3" w:rsidRPr="00EA1B8F" w:rsidRDefault="00D441B3" w:rsidP="00496B2D">
      <w:pPr>
        <w:jc w:val="center"/>
        <w:rPr>
          <w:u w:val="single"/>
        </w:rPr>
      </w:pPr>
      <w:r w:rsidRPr="00D441B3">
        <w:rPr>
          <w:u w:val="single"/>
        </w:rPr>
        <w:t>Sub</w:t>
      </w:r>
      <w:r>
        <w:t xml:space="preserve">. </w:t>
      </w:r>
      <w:proofErr w:type="gramStart"/>
      <w:r>
        <w:t>:</w:t>
      </w:r>
      <w:r w:rsidRPr="00D441B3">
        <w:rPr>
          <w:u w:val="single"/>
        </w:rPr>
        <w:t>Expression</w:t>
      </w:r>
      <w:proofErr w:type="gramEnd"/>
      <w:r w:rsidRPr="00D441B3">
        <w:rPr>
          <w:u w:val="single"/>
        </w:rPr>
        <w:t xml:space="preserve"> of Interest (EOI) for procurement for </w:t>
      </w:r>
      <w:r w:rsidR="00496B2D" w:rsidRPr="0009121D">
        <w:rPr>
          <w:b/>
          <w:bCs/>
          <w:u w:val="single"/>
        </w:rPr>
        <w:t>IVC cages: rack for  mice and rats, AHU and cage changing stations</w:t>
      </w:r>
    </w:p>
    <w:p w:rsidR="00D441B3" w:rsidRDefault="00D441B3" w:rsidP="00D441B3">
      <w:pPr>
        <w:jc w:val="left"/>
      </w:pPr>
    </w:p>
    <w:p w:rsidR="000764AA" w:rsidRDefault="000764AA" w:rsidP="00D441B3">
      <w:pPr>
        <w:jc w:val="left"/>
      </w:pPr>
      <w:r>
        <w:t xml:space="preserve">Ref: Press Advertisement No. </w:t>
      </w:r>
      <w:r w:rsidR="00496B2D">
        <w:t xml:space="preserve">2017-18/IND51519                                                </w:t>
      </w:r>
      <w:r>
        <w:t xml:space="preserve">dated </w:t>
      </w:r>
      <w:r w:rsidR="00496B2D">
        <w:t>4</w:t>
      </w:r>
      <w:r w:rsidR="00496B2D" w:rsidRPr="00496B2D">
        <w:rPr>
          <w:vertAlign w:val="superscript"/>
        </w:rPr>
        <w:t>th</w:t>
      </w:r>
      <w:r w:rsidR="00496B2D">
        <w:t>October</w:t>
      </w:r>
      <w:r>
        <w:t xml:space="preserve"> 201</w:t>
      </w:r>
      <w:r w:rsidR="00012C59">
        <w:t>7</w:t>
      </w:r>
    </w:p>
    <w:p w:rsidR="000764AA" w:rsidRDefault="000764AA" w:rsidP="00D441B3">
      <w:pPr>
        <w:jc w:val="left"/>
      </w:pPr>
    </w:p>
    <w:p w:rsidR="000764AA" w:rsidRDefault="000764AA" w:rsidP="00EA1B8F">
      <w:pPr>
        <w:jc w:val="both"/>
      </w:pPr>
      <w:r>
        <w:t xml:space="preserve">CSIR-Central Drug Research Institute (CDRI), Lucknow (U.P.) is one of the constituent Laboratories </w:t>
      </w:r>
      <w:r w:rsidRPr="005236E8">
        <w:t xml:space="preserve">situated at  </w:t>
      </w:r>
      <w:r>
        <w:t>J</w:t>
      </w:r>
      <w:r w:rsidRPr="005236E8">
        <w:t>ankipuram Extension, Sitapur Road, Lucknow.</w:t>
      </w:r>
      <w:r>
        <w:t xml:space="preserve"> under the council of Scientific &amp; Industrial Research (CSIR) engaged in providing solu</w:t>
      </w:r>
      <w:r w:rsidR="003D2EE9">
        <w:t>tions to almost all area of Drug Research.</w:t>
      </w:r>
    </w:p>
    <w:p w:rsidR="003D2EE9" w:rsidRDefault="003D2EE9" w:rsidP="00D441B3">
      <w:pPr>
        <w:jc w:val="left"/>
      </w:pPr>
    </w:p>
    <w:p w:rsidR="003D2EE9" w:rsidRDefault="003D2EE9" w:rsidP="00D441B3">
      <w:pPr>
        <w:jc w:val="left"/>
      </w:pPr>
      <w:r>
        <w:t xml:space="preserve">Vide the above said notice CSIR-CDRI intends to procure the instrument </w:t>
      </w:r>
      <w:r w:rsidR="00EA1B8F">
        <w:t xml:space="preserve">- </w:t>
      </w:r>
      <w:r w:rsidR="00496B2D" w:rsidRPr="0009121D">
        <w:rPr>
          <w:b/>
          <w:bCs/>
          <w:u w:val="single"/>
        </w:rPr>
        <w:t>IVC cages: rack for mice and rats, AHU and cage changing stations</w:t>
      </w:r>
      <w:r w:rsidR="00EA1B8F" w:rsidRPr="00931A3A">
        <w:rPr>
          <w:rFonts w:ascii="Arial" w:hAnsi="Arial" w:cs="Arial"/>
          <w:b/>
          <w:w w:val="105"/>
          <w:sz w:val="29"/>
          <w:szCs w:val="23"/>
          <w:lang w:val="en-GB" w:bidi="he-IL"/>
        </w:rPr>
        <w:t>'</w:t>
      </w:r>
      <w:r>
        <w:t>.  The interested firms/agency should also submit the following information along with their applications:</w:t>
      </w:r>
    </w:p>
    <w:p w:rsidR="003D2EE9" w:rsidRDefault="003D2EE9" w:rsidP="00D441B3">
      <w:pPr>
        <w:jc w:val="left"/>
      </w:pPr>
    </w:p>
    <w:p w:rsidR="003D2EE9" w:rsidRDefault="003D2EE9" w:rsidP="003D2EE9">
      <w:pPr>
        <w:pStyle w:val="ListParagraph"/>
        <w:numPr>
          <w:ilvl w:val="0"/>
          <w:numId w:val="4"/>
        </w:numPr>
        <w:jc w:val="left"/>
      </w:pPr>
      <w:r>
        <w:t>Name of the firm with their constitution/proprietorship/partnership details etc.</w:t>
      </w:r>
    </w:p>
    <w:p w:rsidR="003D2EE9" w:rsidRDefault="003D2EE9" w:rsidP="003D2EE9">
      <w:pPr>
        <w:pStyle w:val="ListParagraph"/>
        <w:numPr>
          <w:ilvl w:val="0"/>
          <w:numId w:val="4"/>
        </w:numPr>
        <w:jc w:val="left"/>
      </w:pPr>
      <w:r>
        <w:t>List of similar instruments sold at least five years</w:t>
      </w:r>
    </w:p>
    <w:p w:rsidR="003D2EE9" w:rsidRDefault="003D2EE9" w:rsidP="003D2EE9">
      <w:pPr>
        <w:pStyle w:val="ListParagraph"/>
        <w:numPr>
          <w:ilvl w:val="0"/>
          <w:numId w:val="4"/>
        </w:numPr>
        <w:jc w:val="left"/>
      </w:pPr>
      <w:r>
        <w:t xml:space="preserve">List of Purchase orders in hand giving details of orders.  </w:t>
      </w:r>
    </w:p>
    <w:p w:rsidR="003D2EE9" w:rsidRDefault="003D2EE9" w:rsidP="003D2EE9">
      <w:pPr>
        <w:jc w:val="left"/>
      </w:pPr>
    </w:p>
    <w:p w:rsidR="003D2EE9" w:rsidRDefault="003D2EE9" w:rsidP="00656A1F">
      <w:pPr>
        <w:ind w:left="360"/>
        <w:jc w:val="both"/>
      </w:pPr>
      <w:r>
        <w:t>Applications for expression of interest (EOI) as mentioned above should be submitted in a sealed envelope duly super scribed with the above said notice no. and submit to the Director, Central Drug Research In</w:t>
      </w:r>
      <w:r w:rsidR="009F3790">
        <w:t xml:space="preserve">stitute, Lucknow positively by </w:t>
      </w:r>
      <w:r w:rsidR="004154DC">
        <w:t>23</w:t>
      </w:r>
      <w:r w:rsidR="004154DC" w:rsidRPr="004154DC">
        <w:rPr>
          <w:vertAlign w:val="superscript"/>
        </w:rPr>
        <w:t>rd</w:t>
      </w:r>
      <w:r w:rsidR="00496B2D">
        <w:t>October</w:t>
      </w:r>
      <w:r>
        <w:t>201</w:t>
      </w:r>
      <w:r w:rsidR="00EA1B8F">
        <w:t>7</w:t>
      </w:r>
      <w:r w:rsidR="0025022D">
        <w:t xml:space="preserve"> (</w:t>
      </w:r>
      <w:r w:rsidR="004154DC">
        <w:t>5</w:t>
      </w:r>
      <w:r w:rsidR="0025022D">
        <w:t xml:space="preserve">:00 P.M.) in person or by the post.  Further an open discussion with the prospective Bidders is scheduled to be held on </w:t>
      </w:r>
      <w:r w:rsidR="004154DC">
        <w:t>24</w:t>
      </w:r>
      <w:r w:rsidR="00EA1B8F" w:rsidRPr="00EA1B8F">
        <w:rPr>
          <w:vertAlign w:val="superscript"/>
        </w:rPr>
        <w:t>th</w:t>
      </w:r>
      <w:r w:rsidR="00496B2D">
        <w:t>October</w:t>
      </w:r>
      <w:r w:rsidR="0025022D">
        <w:t>201</w:t>
      </w:r>
      <w:r w:rsidR="00EA1B8F">
        <w:t>7</w:t>
      </w:r>
      <w:r w:rsidR="0025022D">
        <w:t xml:space="preserve"> at 11:00 AM onwards.</w:t>
      </w:r>
    </w:p>
    <w:p w:rsidR="0025022D" w:rsidRDefault="0025022D" w:rsidP="003D2EE9">
      <w:pPr>
        <w:ind w:left="360"/>
        <w:jc w:val="left"/>
      </w:pPr>
    </w:p>
    <w:p w:rsidR="0025022D" w:rsidRDefault="0025022D" w:rsidP="0025022D">
      <w:pPr>
        <w:ind w:left="360"/>
        <w:jc w:val="both"/>
      </w:pPr>
      <w:r>
        <w:t>Please note that if any information furnished by the applicant is found incorrect at a later stage, it shall be liable to be debarred from tendering/taking up any job in CSIR.  The institute reserve the right to verify the particulars furnished by the applicant, independently. It also reserves the right to reject any prospective application with out assigning any reason.</w:t>
      </w:r>
    </w:p>
    <w:p w:rsidR="0025022D" w:rsidRDefault="0025022D" w:rsidP="0025022D">
      <w:pPr>
        <w:ind w:left="360"/>
        <w:jc w:val="both"/>
      </w:pPr>
    </w:p>
    <w:p w:rsidR="0025022D" w:rsidRDefault="0025022D" w:rsidP="0025022D">
      <w:pPr>
        <w:ind w:left="360"/>
        <w:jc w:val="both"/>
        <w:rPr>
          <w:u w:val="single"/>
        </w:rPr>
      </w:pPr>
      <w:r>
        <w:rPr>
          <w:u w:val="single"/>
        </w:rPr>
        <w:t>Description of instruments to be procured</w:t>
      </w:r>
      <w:r w:rsidR="00496E64">
        <w:rPr>
          <w:u w:val="single"/>
        </w:rPr>
        <w:t>as follows:</w:t>
      </w:r>
    </w:p>
    <w:p w:rsidR="002D349A" w:rsidRDefault="002D349A" w:rsidP="0025022D">
      <w:pPr>
        <w:ind w:left="360"/>
        <w:jc w:val="both"/>
        <w:rPr>
          <w:u w:val="single"/>
        </w:rPr>
      </w:pPr>
    </w:p>
    <w:tbl>
      <w:tblPr>
        <w:tblStyle w:val="TableGrid"/>
        <w:tblW w:w="0" w:type="auto"/>
        <w:tblInd w:w="360" w:type="dxa"/>
        <w:tblLook w:val="04A0"/>
      </w:tblPr>
      <w:tblGrid>
        <w:gridCol w:w="769"/>
        <w:gridCol w:w="5387"/>
        <w:gridCol w:w="2500"/>
      </w:tblGrid>
      <w:tr w:rsidR="004C2E78" w:rsidTr="004C2E78">
        <w:tc>
          <w:tcPr>
            <w:tcW w:w="769" w:type="dxa"/>
          </w:tcPr>
          <w:p w:rsidR="004C2E78" w:rsidRDefault="004C2E78" w:rsidP="0025022D">
            <w:pPr>
              <w:jc w:val="both"/>
            </w:pPr>
            <w:proofErr w:type="spellStart"/>
            <w:r>
              <w:t>S.No</w:t>
            </w:r>
            <w:proofErr w:type="spellEnd"/>
            <w:r>
              <w:t>.</w:t>
            </w:r>
          </w:p>
        </w:tc>
        <w:tc>
          <w:tcPr>
            <w:tcW w:w="5387" w:type="dxa"/>
          </w:tcPr>
          <w:p w:rsidR="004C2E78" w:rsidRDefault="004C2E78" w:rsidP="0025022D">
            <w:pPr>
              <w:jc w:val="both"/>
            </w:pPr>
            <w:r>
              <w:t>Description of items</w:t>
            </w:r>
          </w:p>
        </w:tc>
        <w:tc>
          <w:tcPr>
            <w:tcW w:w="2500" w:type="dxa"/>
          </w:tcPr>
          <w:p w:rsidR="004C2E78" w:rsidRDefault="004C2E78" w:rsidP="0025022D">
            <w:pPr>
              <w:jc w:val="both"/>
            </w:pPr>
            <w:r>
              <w:t>Quantity</w:t>
            </w:r>
          </w:p>
        </w:tc>
      </w:tr>
      <w:tr w:rsidR="004C2E78" w:rsidTr="004C2E78">
        <w:tc>
          <w:tcPr>
            <w:tcW w:w="769" w:type="dxa"/>
          </w:tcPr>
          <w:p w:rsidR="004C2E78" w:rsidRDefault="004C2E78" w:rsidP="0025022D">
            <w:pPr>
              <w:jc w:val="both"/>
            </w:pPr>
            <w:r>
              <w:t>1</w:t>
            </w:r>
          </w:p>
        </w:tc>
        <w:tc>
          <w:tcPr>
            <w:tcW w:w="5387" w:type="dxa"/>
          </w:tcPr>
          <w:p w:rsidR="004C2E78" w:rsidRDefault="004C2E78" w:rsidP="0025022D">
            <w:pPr>
              <w:jc w:val="both"/>
            </w:pPr>
            <w:r>
              <w:t>Complete IVC for Mice</w:t>
            </w:r>
          </w:p>
        </w:tc>
        <w:tc>
          <w:tcPr>
            <w:tcW w:w="2500" w:type="dxa"/>
          </w:tcPr>
          <w:p w:rsidR="004C2E78" w:rsidRDefault="008054C8" w:rsidP="0025022D">
            <w:pPr>
              <w:jc w:val="both"/>
            </w:pPr>
            <w:r>
              <w:t>4</w:t>
            </w:r>
            <w:r w:rsidR="004C2E78">
              <w:t>00 nos.</w:t>
            </w:r>
          </w:p>
        </w:tc>
      </w:tr>
      <w:tr w:rsidR="008054C8" w:rsidTr="004C2E78">
        <w:tc>
          <w:tcPr>
            <w:tcW w:w="769" w:type="dxa"/>
          </w:tcPr>
          <w:p w:rsidR="008054C8" w:rsidRDefault="008054C8" w:rsidP="0025022D">
            <w:pPr>
              <w:jc w:val="both"/>
            </w:pPr>
            <w:r>
              <w:t>2</w:t>
            </w:r>
          </w:p>
        </w:tc>
        <w:tc>
          <w:tcPr>
            <w:tcW w:w="5387" w:type="dxa"/>
          </w:tcPr>
          <w:p w:rsidR="008054C8" w:rsidRDefault="008054C8" w:rsidP="0025022D">
            <w:pPr>
              <w:jc w:val="both"/>
            </w:pPr>
            <w:r>
              <w:t>Complete IVC for rate</w:t>
            </w:r>
          </w:p>
        </w:tc>
        <w:tc>
          <w:tcPr>
            <w:tcW w:w="2500" w:type="dxa"/>
          </w:tcPr>
          <w:p w:rsidR="008054C8" w:rsidRDefault="008054C8" w:rsidP="0025022D">
            <w:pPr>
              <w:jc w:val="both"/>
            </w:pPr>
            <w:r>
              <w:t>300 Nos.</w:t>
            </w:r>
          </w:p>
        </w:tc>
      </w:tr>
      <w:tr w:rsidR="004C2E78" w:rsidTr="004C2E78">
        <w:tc>
          <w:tcPr>
            <w:tcW w:w="769" w:type="dxa"/>
          </w:tcPr>
          <w:p w:rsidR="004C2E78" w:rsidRDefault="004A75C2" w:rsidP="0025022D">
            <w:pPr>
              <w:jc w:val="both"/>
            </w:pPr>
            <w:r>
              <w:t>3</w:t>
            </w:r>
          </w:p>
        </w:tc>
        <w:tc>
          <w:tcPr>
            <w:tcW w:w="5387" w:type="dxa"/>
          </w:tcPr>
          <w:p w:rsidR="004C2E78" w:rsidRDefault="004C2E78" w:rsidP="004C2E78">
            <w:pPr>
              <w:jc w:val="both"/>
            </w:pPr>
            <w:r>
              <w:t xml:space="preserve">IVC racks for rat with PS cages and water bottle </w:t>
            </w:r>
          </w:p>
        </w:tc>
        <w:tc>
          <w:tcPr>
            <w:tcW w:w="2500" w:type="dxa"/>
          </w:tcPr>
          <w:p w:rsidR="004C2E78" w:rsidRDefault="004154DC" w:rsidP="0025022D">
            <w:pPr>
              <w:jc w:val="both"/>
            </w:pPr>
            <w:r>
              <w:t>6 Nos.</w:t>
            </w:r>
          </w:p>
        </w:tc>
      </w:tr>
      <w:tr w:rsidR="004C2E78" w:rsidTr="004C2E78">
        <w:tc>
          <w:tcPr>
            <w:tcW w:w="769" w:type="dxa"/>
          </w:tcPr>
          <w:p w:rsidR="004C2E78" w:rsidRDefault="004A75C2" w:rsidP="0025022D">
            <w:pPr>
              <w:jc w:val="both"/>
            </w:pPr>
            <w:r>
              <w:t>4</w:t>
            </w:r>
          </w:p>
        </w:tc>
        <w:tc>
          <w:tcPr>
            <w:tcW w:w="5387" w:type="dxa"/>
          </w:tcPr>
          <w:p w:rsidR="004C2E78" w:rsidRDefault="005F0F66" w:rsidP="004C2E78">
            <w:pPr>
              <w:jc w:val="both"/>
            </w:pPr>
            <w:r>
              <w:t>A</w:t>
            </w:r>
            <w:r w:rsidR="004C2E78">
              <w:t xml:space="preserve">ir handling units for rat IVC system </w:t>
            </w:r>
          </w:p>
        </w:tc>
        <w:tc>
          <w:tcPr>
            <w:tcW w:w="2500" w:type="dxa"/>
          </w:tcPr>
          <w:p w:rsidR="004C2E78" w:rsidRDefault="005F0F66" w:rsidP="0025022D">
            <w:pPr>
              <w:jc w:val="both"/>
            </w:pPr>
            <w:r>
              <w:t>3</w:t>
            </w:r>
            <w:r w:rsidR="004154DC">
              <w:t xml:space="preserve"> Nos. </w:t>
            </w:r>
          </w:p>
        </w:tc>
      </w:tr>
      <w:tr w:rsidR="004C2E78" w:rsidTr="004C2E78">
        <w:tc>
          <w:tcPr>
            <w:tcW w:w="769" w:type="dxa"/>
          </w:tcPr>
          <w:p w:rsidR="004C2E78" w:rsidRDefault="004A75C2" w:rsidP="0025022D">
            <w:pPr>
              <w:jc w:val="both"/>
            </w:pPr>
            <w:r>
              <w:t>5</w:t>
            </w:r>
          </w:p>
        </w:tc>
        <w:tc>
          <w:tcPr>
            <w:tcW w:w="5387" w:type="dxa"/>
          </w:tcPr>
          <w:p w:rsidR="004C2E78" w:rsidRDefault="004C2E78" w:rsidP="004C2E78">
            <w:pPr>
              <w:jc w:val="both"/>
            </w:pPr>
            <w:r>
              <w:t>IVC racks for mice with PS cages and water bottle</w:t>
            </w:r>
          </w:p>
        </w:tc>
        <w:tc>
          <w:tcPr>
            <w:tcW w:w="2500" w:type="dxa"/>
          </w:tcPr>
          <w:p w:rsidR="004C2E78" w:rsidRDefault="004154DC" w:rsidP="0025022D">
            <w:pPr>
              <w:jc w:val="both"/>
            </w:pPr>
            <w:r>
              <w:t>20 Nos.</w:t>
            </w:r>
          </w:p>
        </w:tc>
      </w:tr>
      <w:tr w:rsidR="005F0F66" w:rsidTr="004C2E78">
        <w:tc>
          <w:tcPr>
            <w:tcW w:w="769" w:type="dxa"/>
          </w:tcPr>
          <w:p w:rsidR="005F0F66" w:rsidRDefault="004A75C2" w:rsidP="005F0F66">
            <w:pPr>
              <w:jc w:val="both"/>
            </w:pPr>
            <w:r>
              <w:t>6</w:t>
            </w:r>
          </w:p>
        </w:tc>
        <w:tc>
          <w:tcPr>
            <w:tcW w:w="5387" w:type="dxa"/>
          </w:tcPr>
          <w:p w:rsidR="005F0F66" w:rsidRDefault="004154DC" w:rsidP="005F0F66">
            <w:pPr>
              <w:jc w:val="both"/>
            </w:pPr>
            <w:r>
              <w:t>A</w:t>
            </w:r>
            <w:r w:rsidR="005F0F66">
              <w:t xml:space="preserve">ir handling units for mice IVC system </w:t>
            </w:r>
          </w:p>
        </w:tc>
        <w:tc>
          <w:tcPr>
            <w:tcW w:w="2500" w:type="dxa"/>
          </w:tcPr>
          <w:p w:rsidR="005F0F66" w:rsidRDefault="004154DC" w:rsidP="005F0F66">
            <w:pPr>
              <w:jc w:val="both"/>
            </w:pPr>
            <w:r>
              <w:t>5 Nos.</w:t>
            </w:r>
          </w:p>
        </w:tc>
      </w:tr>
    </w:tbl>
    <w:p w:rsidR="002D349A" w:rsidRDefault="002D349A" w:rsidP="0025022D">
      <w:pPr>
        <w:ind w:left="360"/>
        <w:jc w:val="both"/>
      </w:pPr>
    </w:p>
    <w:p w:rsidR="000764AA" w:rsidRDefault="00496E64" w:rsidP="00496E64">
      <w:pPr>
        <w:pStyle w:val="Title"/>
        <w:rPr>
          <w:sz w:val="28"/>
          <w:szCs w:val="28"/>
        </w:rPr>
      </w:pPr>
      <w:r w:rsidRPr="00496E64">
        <w:rPr>
          <w:noProof/>
          <w:sz w:val="36"/>
          <w:szCs w:val="36"/>
          <w:lang w:eastAsia="en-IN"/>
        </w:rPr>
        <w:lastRenderedPageBreak/>
        <w:drawing>
          <wp:inline distT="0" distB="0" distL="0" distR="0">
            <wp:extent cx="5731510" cy="7331903"/>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7331903"/>
                    </a:xfrm>
                    <a:prstGeom prst="rect">
                      <a:avLst/>
                    </a:prstGeom>
                    <a:noFill/>
                    <a:ln>
                      <a:noFill/>
                    </a:ln>
                  </pic:spPr>
                </pic:pic>
              </a:graphicData>
            </a:graphic>
          </wp:inline>
        </w:drawing>
      </w:r>
    </w:p>
    <w:p w:rsidR="00496E64" w:rsidRDefault="00496E64" w:rsidP="00496E64">
      <w:r w:rsidRPr="00496E64">
        <w:rPr>
          <w:noProof/>
          <w:lang w:eastAsia="en-IN"/>
        </w:rPr>
        <w:lastRenderedPageBreak/>
        <w:drawing>
          <wp:inline distT="0" distB="0" distL="0" distR="0">
            <wp:extent cx="5731510" cy="8087594"/>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8087594"/>
                    </a:xfrm>
                    <a:prstGeom prst="rect">
                      <a:avLst/>
                    </a:prstGeom>
                    <a:noFill/>
                    <a:ln>
                      <a:noFill/>
                    </a:ln>
                  </pic:spPr>
                </pic:pic>
              </a:graphicData>
            </a:graphic>
          </wp:inline>
        </w:drawing>
      </w:r>
    </w:p>
    <w:p w:rsidR="00496E64" w:rsidRDefault="00496E64" w:rsidP="00496E64">
      <w:pPr>
        <w:jc w:val="left"/>
      </w:pPr>
    </w:p>
    <w:p w:rsidR="00496E64" w:rsidRDefault="00496E64" w:rsidP="00496E64">
      <w:pPr>
        <w:jc w:val="left"/>
      </w:pPr>
      <w:r w:rsidRPr="00496E64">
        <w:rPr>
          <w:noProof/>
          <w:lang w:eastAsia="en-IN"/>
        </w:rPr>
        <w:lastRenderedPageBreak/>
        <w:drawing>
          <wp:inline distT="0" distB="0" distL="0" distR="0">
            <wp:extent cx="5731510" cy="575455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5754551"/>
                    </a:xfrm>
                    <a:prstGeom prst="rect">
                      <a:avLst/>
                    </a:prstGeom>
                    <a:noFill/>
                    <a:ln>
                      <a:noFill/>
                    </a:ln>
                  </pic:spPr>
                </pic:pic>
              </a:graphicData>
            </a:graphic>
          </wp:inline>
        </w:drawing>
      </w:r>
    </w:p>
    <w:p w:rsidR="00496E64" w:rsidRPr="00496E64" w:rsidRDefault="00496E64" w:rsidP="00496E64">
      <w:pPr>
        <w:jc w:val="left"/>
      </w:pPr>
    </w:p>
    <w:sectPr w:rsidR="00496E64" w:rsidRPr="00496E64" w:rsidSect="00F5695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D5EF0"/>
    <w:multiLevelType w:val="hybridMultilevel"/>
    <w:tmpl w:val="31DAC91A"/>
    <w:lvl w:ilvl="0" w:tplc="FD36CD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7A068AD"/>
    <w:multiLevelType w:val="hybridMultilevel"/>
    <w:tmpl w:val="2D0452AE"/>
    <w:lvl w:ilvl="0" w:tplc="36328CAC">
      <w:start w:val="1"/>
      <w:numFmt w:val="decimal"/>
      <w:lvlText w:val="%1."/>
      <w:lvlJc w:val="left"/>
      <w:pPr>
        <w:ind w:left="360" w:firstLine="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67D0376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E396827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BCF69A40">
      <w:start w:val="1"/>
      <w:numFmt w:val="decimal"/>
      <w:lvlText w:val="%4"/>
      <w:lvlJc w:val="left"/>
      <w:pPr>
        <w:ind w:left="25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2AE29D8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B92E900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D780FC94">
      <w:start w:val="1"/>
      <w:numFmt w:val="decimal"/>
      <w:lvlText w:val="%7"/>
      <w:lvlJc w:val="left"/>
      <w:pPr>
        <w:ind w:left="46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5BBEFC9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C82C16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
    <w:nsid w:val="32214C54"/>
    <w:multiLevelType w:val="hybridMultilevel"/>
    <w:tmpl w:val="CBF03E7C"/>
    <w:lvl w:ilvl="0" w:tplc="4009000F">
      <w:start w:val="1"/>
      <w:numFmt w:val="decimal"/>
      <w:lvlText w:val="%1."/>
      <w:lvlJc w:val="left"/>
      <w:pPr>
        <w:ind w:left="720" w:hanging="360"/>
      </w:pPr>
    </w:lvl>
    <w:lvl w:ilvl="1" w:tplc="A3B4A48C">
      <w:start w:val="1"/>
      <w:numFmt w:val="lowerLetter"/>
      <w:lvlText w:val="%2."/>
      <w:lvlJc w:val="left"/>
      <w:pPr>
        <w:ind w:left="1440" w:hanging="360"/>
      </w:pPr>
      <w:rPr>
        <w:b w:val="0"/>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64A64CB"/>
    <w:multiLevelType w:val="hybridMultilevel"/>
    <w:tmpl w:val="DF9C11C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94F260F"/>
    <w:multiLevelType w:val="hybridMultilevel"/>
    <w:tmpl w:val="FE92D9CA"/>
    <w:lvl w:ilvl="0" w:tplc="946A12A6">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C5305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53605E57"/>
    <w:multiLevelType w:val="hybridMultilevel"/>
    <w:tmpl w:val="C26C39CE"/>
    <w:lvl w:ilvl="0" w:tplc="C430FE88">
      <w:start w:val="11"/>
      <w:numFmt w:val="decimal"/>
      <w:lvlText w:val="%1)"/>
      <w:lvlJc w:val="left"/>
      <w:pPr>
        <w:tabs>
          <w:tab w:val="num" w:pos="780"/>
        </w:tabs>
        <w:ind w:left="780" w:hanging="4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E796F55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3C50188"/>
    <w:multiLevelType w:val="hybridMultilevel"/>
    <w:tmpl w:val="C144D03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A331226"/>
    <w:multiLevelType w:val="hybridMultilevel"/>
    <w:tmpl w:val="C8B8B67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
    <w:nsid w:val="601F61F8"/>
    <w:multiLevelType w:val="hybridMultilevel"/>
    <w:tmpl w:val="4E7C40F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61583288"/>
    <w:multiLevelType w:val="hybridMultilevel"/>
    <w:tmpl w:val="DAB6F6A2"/>
    <w:lvl w:ilvl="0" w:tplc="579C52F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5C748F"/>
    <w:multiLevelType w:val="multilevel"/>
    <w:tmpl w:val="E550E8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3E363C"/>
    <w:multiLevelType w:val="hybridMultilevel"/>
    <w:tmpl w:val="D820E1F2"/>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6BBC5ADC"/>
    <w:multiLevelType w:val="hybridMultilevel"/>
    <w:tmpl w:val="D6787C96"/>
    <w:lvl w:ilvl="0" w:tplc="40090019">
      <w:start w:val="1"/>
      <w:numFmt w:val="lowerLetter"/>
      <w:lvlText w:val="%1."/>
      <w:lvlJc w:val="left"/>
      <w:pPr>
        <w:ind w:left="1080" w:hanging="360"/>
      </w:pPr>
    </w:lvl>
    <w:lvl w:ilvl="1" w:tplc="A3B4A48C">
      <w:start w:val="1"/>
      <w:numFmt w:val="lowerLetter"/>
      <w:lvlText w:val="%2."/>
      <w:lvlJc w:val="left"/>
      <w:pPr>
        <w:ind w:left="1800" w:hanging="360"/>
      </w:pPr>
      <w:rPr>
        <w:b w:val="0"/>
      </w:r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6DD854B3"/>
    <w:multiLevelType w:val="hybridMultilevel"/>
    <w:tmpl w:val="2B3865A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6F6A773F"/>
    <w:multiLevelType w:val="hybridMultilevel"/>
    <w:tmpl w:val="D83E7A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2CA7AE0"/>
    <w:multiLevelType w:val="hybridMultilevel"/>
    <w:tmpl w:val="75301F3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6B55C92"/>
    <w:multiLevelType w:val="hybridMultilevel"/>
    <w:tmpl w:val="0E3C7C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A445122"/>
    <w:multiLevelType w:val="multilevel"/>
    <w:tmpl w:val="89FE4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CC334C"/>
    <w:multiLevelType w:val="hybridMultilevel"/>
    <w:tmpl w:val="A90CA1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8"/>
  </w:num>
  <w:num w:numId="2">
    <w:abstractNumId w:val="5"/>
  </w:num>
  <w:num w:numId="3">
    <w:abstractNumId w:val="11"/>
  </w:num>
  <w:num w:numId="4">
    <w:abstractNumId w:val="15"/>
  </w:num>
  <w:num w:numId="5">
    <w:abstractNumId w:val="0"/>
  </w:num>
  <w:num w:numId="6">
    <w:abstractNumId w:val="1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0"/>
  </w:num>
  <w:num w:numId="10">
    <w:abstractNumId w:val="2"/>
  </w:num>
  <w:num w:numId="11">
    <w:abstractNumId w:val="12"/>
  </w:num>
  <w:num w:numId="12">
    <w:abstractNumId w:val="13"/>
  </w:num>
  <w:num w:numId="13">
    <w:abstractNumId w:val="3"/>
  </w:num>
  <w:num w:numId="14">
    <w:abstractNumId w:val="16"/>
  </w:num>
  <w:num w:numId="15">
    <w:abstractNumId w:val="9"/>
  </w:num>
  <w:num w:numId="16">
    <w:abstractNumId w:val="14"/>
  </w:num>
  <w:num w:numId="17">
    <w:abstractNumId w:val="8"/>
  </w:num>
  <w:num w:numId="18">
    <w:abstractNumId w:val="6"/>
  </w:num>
  <w:num w:numId="19">
    <w:abstractNumId w:val="4"/>
  </w:num>
  <w:num w:numId="20">
    <w:abstractNumId w:val="1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03294"/>
    <w:rsid w:val="0001027C"/>
    <w:rsid w:val="00012C59"/>
    <w:rsid w:val="00024C24"/>
    <w:rsid w:val="00030408"/>
    <w:rsid w:val="00034639"/>
    <w:rsid w:val="0003574A"/>
    <w:rsid w:val="00046A16"/>
    <w:rsid w:val="00064263"/>
    <w:rsid w:val="000764AA"/>
    <w:rsid w:val="000765F9"/>
    <w:rsid w:val="000871FA"/>
    <w:rsid w:val="00095CA5"/>
    <w:rsid w:val="000D7FDA"/>
    <w:rsid w:val="000F0243"/>
    <w:rsid w:val="00111E01"/>
    <w:rsid w:val="001238F5"/>
    <w:rsid w:val="00154EDD"/>
    <w:rsid w:val="00162D10"/>
    <w:rsid w:val="00195855"/>
    <w:rsid w:val="00222703"/>
    <w:rsid w:val="0023755F"/>
    <w:rsid w:val="002425EB"/>
    <w:rsid w:val="0025022D"/>
    <w:rsid w:val="00252E1F"/>
    <w:rsid w:val="002566FF"/>
    <w:rsid w:val="002611D4"/>
    <w:rsid w:val="002628A5"/>
    <w:rsid w:val="002A7A4B"/>
    <w:rsid w:val="002B2CE6"/>
    <w:rsid w:val="002D10B6"/>
    <w:rsid w:val="002D349A"/>
    <w:rsid w:val="002E7534"/>
    <w:rsid w:val="002F05D6"/>
    <w:rsid w:val="003041A9"/>
    <w:rsid w:val="003056DD"/>
    <w:rsid w:val="003243B9"/>
    <w:rsid w:val="00357E02"/>
    <w:rsid w:val="00381FEA"/>
    <w:rsid w:val="0038762F"/>
    <w:rsid w:val="003A62A9"/>
    <w:rsid w:val="003C5C7F"/>
    <w:rsid w:val="003D2EE9"/>
    <w:rsid w:val="003D3AA4"/>
    <w:rsid w:val="003E010E"/>
    <w:rsid w:val="00403294"/>
    <w:rsid w:val="004154DC"/>
    <w:rsid w:val="00422568"/>
    <w:rsid w:val="00430163"/>
    <w:rsid w:val="00442059"/>
    <w:rsid w:val="00457B67"/>
    <w:rsid w:val="00460594"/>
    <w:rsid w:val="00480ED9"/>
    <w:rsid w:val="00496B2D"/>
    <w:rsid w:val="00496E64"/>
    <w:rsid w:val="004A75C2"/>
    <w:rsid w:val="004B4238"/>
    <w:rsid w:val="004C0559"/>
    <w:rsid w:val="004C2E78"/>
    <w:rsid w:val="00501100"/>
    <w:rsid w:val="005079C6"/>
    <w:rsid w:val="00527E16"/>
    <w:rsid w:val="005600D5"/>
    <w:rsid w:val="00561EAC"/>
    <w:rsid w:val="00563E28"/>
    <w:rsid w:val="0058267F"/>
    <w:rsid w:val="00595AF8"/>
    <w:rsid w:val="00595D49"/>
    <w:rsid w:val="005B5686"/>
    <w:rsid w:val="005C4777"/>
    <w:rsid w:val="005D0AC3"/>
    <w:rsid w:val="005D4AEC"/>
    <w:rsid w:val="005F0F66"/>
    <w:rsid w:val="0062704F"/>
    <w:rsid w:val="006416A7"/>
    <w:rsid w:val="00642802"/>
    <w:rsid w:val="00652C28"/>
    <w:rsid w:val="00655D84"/>
    <w:rsid w:val="00656A1F"/>
    <w:rsid w:val="0066736A"/>
    <w:rsid w:val="00676B75"/>
    <w:rsid w:val="00692261"/>
    <w:rsid w:val="006B2958"/>
    <w:rsid w:val="006C1E64"/>
    <w:rsid w:val="006D0E9D"/>
    <w:rsid w:val="006D1FD0"/>
    <w:rsid w:val="007027CB"/>
    <w:rsid w:val="00707EC2"/>
    <w:rsid w:val="00745BB6"/>
    <w:rsid w:val="00752BEE"/>
    <w:rsid w:val="00775CE8"/>
    <w:rsid w:val="0078267A"/>
    <w:rsid w:val="00787923"/>
    <w:rsid w:val="00794FCB"/>
    <w:rsid w:val="007A69F9"/>
    <w:rsid w:val="007B08DF"/>
    <w:rsid w:val="007B7F19"/>
    <w:rsid w:val="007C4F35"/>
    <w:rsid w:val="007D03B0"/>
    <w:rsid w:val="007D6932"/>
    <w:rsid w:val="007E57BF"/>
    <w:rsid w:val="007F4E1D"/>
    <w:rsid w:val="008054C8"/>
    <w:rsid w:val="008202D3"/>
    <w:rsid w:val="00844D85"/>
    <w:rsid w:val="00872B55"/>
    <w:rsid w:val="00883ED8"/>
    <w:rsid w:val="00892383"/>
    <w:rsid w:val="00894FA2"/>
    <w:rsid w:val="008C03E8"/>
    <w:rsid w:val="008C13F5"/>
    <w:rsid w:val="008C21CB"/>
    <w:rsid w:val="008C698E"/>
    <w:rsid w:val="008D147A"/>
    <w:rsid w:val="008F3553"/>
    <w:rsid w:val="008F5AA5"/>
    <w:rsid w:val="00911B9D"/>
    <w:rsid w:val="0092361D"/>
    <w:rsid w:val="00931EBD"/>
    <w:rsid w:val="009451F0"/>
    <w:rsid w:val="009820BF"/>
    <w:rsid w:val="009820FB"/>
    <w:rsid w:val="009A6A25"/>
    <w:rsid w:val="009E27B7"/>
    <w:rsid w:val="009F3790"/>
    <w:rsid w:val="00A04B94"/>
    <w:rsid w:val="00A3438C"/>
    <w:rsid w:val="00A4546D"/>
    <w:rsid w:val="00A47B5A"/>
    <w:rsid w:val="00A66FBC"/>
    <w:rsid w:val="00A866E2"/>
    <w:rsid w:val="00AB5ED2"/>
    <w:rsid w:val="00B068E8"/>
    <w:rsid w:val="00B12F95"/>
    <w:rsid w:val="00B154FB"/>
    <w:rsid w:val="00B15AED"/>
    <w:rsid w:val="00B2540E"/>
    <w:rsid w:val="00B30022"/>
    <w:rsid w:val="00B35362"/>
    <w:rsid w:val="00B55CE6"/>
    <w:rsid w:val="00B67E6B"/>
    <w:rsid w:val="00BB5663"/>
    <w:rsid w:val="00BC40D6"/>
    <w:rsid w:val="00C16DE8"/>
    <w:rsid w:val="00C266B2"/>
    <w:rsid w:val="00C509B0"/>
    <w:rsid w:val="00C56A31"/>
    <w:rsid w:val="00C7090B"/>
    <w:rsid w:val="00C81924"/>
    <w:rsid w:val="00C901AA"/>
    <w:rsid w:val="00C94FB9"/>
    <w:rsid w:val="00CC59C8"/>
    <w:rsid w:val="00CC7C79"/>
    <w:rsid w:val="00D136FF"/>
    <w:rsid w:val="00D14E64"/>
    <w:rsid w:val="00D32324"/>
    <w:rsid w:val="00D351FE"/>
    <w:rsid w:val="00D441B3"/>
    <w:rsid w:val="00D670A9"/>
    <w:rsid w:val="00DA26C3"/>
    <w:rsid w:val="00DE0442"/>
    <w:rsid w:val="00DF17EF"/>
    <w:rsid w:val="00E0723B"/>
    <w:rsid w:val="00E2360B"/>
    <w:rsid w:val="00E37160"/>
    <w:rsid w:val="00E43A52"/>
    <w:rsid w:val="00E524B0"/>
    <w:rsid w:val="00E63729"/>
    <w:rsid w:val="00EA1B8F"/>
    <w:rsid w:val="00EA6952"/>
    <w:rsid w:val="00EC2B6F"/>
    <w:rsid w:val="00ED2D51"/>
    <w:rsid w:val="00EF0811"/>
    <w:rsid w:val="00EF4DBE"/>
    <w:rsid w:val="00F0378A"/>
    <w:rsid w:val="00F35A58"/>
    <w:rsid w:val="00F5695B"/>
    <w:rsid w:val="00F654E5"/>
    <w:rsid w:val="00F76C03"/>
    <w:rsid w:val="00F77622"/>
    <w:rsid w:val="00F95F33"/>
    <w:rsid w:val="00FA4729"/>
    <w:rsid w:val="00FB7AF3"/>
    <w:rsid w:val="00FE3658"/>
    <w:rsid w:val="00FF2EFA"/>
    <w:rsid w:val="00FF3C90"/>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line="259"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95B"/>
  </w:style>
  <w:style w:type="paragraph" w:styleId="Heading4">
    <w:name w:val="heading 4"/>
    <w:basedOn w:val="Normal"/>
    <w:link w:val="Heading4Char"/>
    <w:uiPriority w:val="9"/>
    <w:qFormat/>
    <w:rsid w:val="00403294"/>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en-IN"/>
    </w:rPr>
  </w:style>
  <w:style w:type="paragraph" w:styleId="Heading5">
    <w:name w:val="heading 5"/>
    <w:basedOn w:val="Normal"/>
    <w:next w:val="Normal"/>
    <w:link w:val="Heading5Char"/>
    <w:uiPriority w:val="9"/>
    <w:semiHidden/>
    <w:unhideWhenUsed/>
    <w:qFormat/>
    <w:rsid w:val="00B67E6B"/>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03294"/>
    <w:rPr>
      <w:rFonts w:ascii="Times New Roman" w:eastAsia="Times New Roman" w:hAnsi="Times New Roman" w:cs="Times New Roman"/>
      <w:b/>
      <w:bCs/>
      <w:sz w:val="24"/>
      <w:szCs w:val="24"/>
      <w:lang w:eastAsia="en-IN"/>
    </w:rPr>
  </w:style>
  <w:style w:type="paragraph" w:styleId="z-TopofForm">
    <w:name w:val="HTML Top of Form"/>
    <w:basedOn w:val="Normal"/>
    <w:next w:val="Normal"/>
    <w:link w:val="z-TopofFormChar"/>
    <w:hidden/>
    <w:uiPriority w:val="99"/>
    <w:semiHidden/>
    <w:unhideWhenUsed/>
    <w:rsid w:val="00403294"/>
    <w:pPr>
      <w:pBdr>
        <w:bottom w:val="single" w:sz="6" w:space="1" w:color="auto"/>
      </w:pBdr>
      <w:spacing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403294"/>
    <w:rPr>
      <w:rFonts w:ascii="Arial" w:eastAsia="Times New Roman" w:hAnsi="Arial" w:cs="Arial"/>
      <w:vanish/>
      <w:sz w:val="16"/>
      <w:szCs w:val="16"/>
      <w:lang w:eastAsia="en-IN"/>
    </w:rPr>
  </w:style>
  <w:style w:type="character" w:styleId="Strong">
    <w:name w:val="Strong"/>
    <w:basedOn w:val="DefaultParagraphFont"/>
    <w:uiPriority w:val="22"/>
    <w:qFormat/>
    <w:rsid w:val="00403294"/>
    <w:rPr>
      <w:b/>
      <w:bCs/>
    </w:rPr>
  </w:style>
  <w:style w:type="paragraph" w:styleId="NormalWeb">
    <w:name w:val="Normal (Web)"/>
    <w:basedOn w:val="Normal"/>
    <w:uiPriority w:val="99"/>
    <w:unhideWhenUsed/>
    <w:rsid w:val="00403294"/>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403294"/>
    <w:pPr>
      <w:pBdr>
        <w:top w:val="single" w:sz="6" w:space="1" w:color="auto"/>
      </w:pBdr>
      <w:spacing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403294"/>
    <w:rPr>
      <w:rFonts w:ascii="Arial" w:eastAsia="Times New Roman" w:hAnsi="Arial" w:cs="Arial"/>
      <w:vanish/>
      <w:sz w:val="16"/>
      <w:szCs w:val="16"/>
      <w:lang w:eastAsia="en-IN"/>
    </w:rPr>
  </w:style>
  <w:style w:type="paragraph" w:styleId="BalloonText">
    <w:name w:val="Balloon Text"/>
    <w:basedOn w:val="Normal"/>
    <w:link w:val="BalloonTextChar"/>
    <w:uiPriority w:val="99"/>
    <w:semiHidden/>
    <w:unhideWhenUsed/>
    <w:rsid w:val="006B295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958"/>
    <w:rPr>
      <w:rFonts w:ascii="Segoe UI" w:hAnsi="Segoe UI" w:cs="Segoe UI"/>
      <w:sz w:val="18"/>
      <w:szCs w:val="18"/>
    </w:rPr>
  </w:style>
  <w:style w:type="paragraph" w:styleId="ListParagraph">
    <w:name w:val="List Paragraph"/>
    <w:basedOn w:val="Normal"/>
    <w:uiPriority w:val="34"/>
    <w:qFormat/>
    <w:rsid w:val="00024C24"/>
    <w:pPr>
      <w:ind w:left="720"/>
      <w:contextualSpacing/>
    </w:pPr>
  </w:style>
  <w:style w:type="character" w:customStyle="1" w:styleId="Heading5Char">
    <w:name w:val="Heading 5 Char"/>
    <w:basedOn w:val="DefaultParagraphFont"/>
    <w:link w:val="Heading5"/>
    <w:uiPriority w:val="9"/>
    <w:semiHidden/>
    <w:rsid w:val="00B67E6B"/>
    <w:rPr>
      <w:rFonts w:asciiTheme="majorHAnsi" w:eastAsiaTheme="majorEastAsia" w:hAnsiTheme="majorHAnsi" w:cstheme="majorBidi"/>
      <w:color w:val="2E74B5" w:themeColor="accent1" w:themeShade="BF"/>
    </w:rPr>
  </w:style>
  <w:style w:type="paragraph" w:customStyle="1" w:styleId="blackbold">
    <w:name w:val="blackbold"/>
    <w:basedOn w:val="Normal"/>
    <w:rsid w:val="00B67E6B"/>
    <w:pPr>
      <w:spacing w:before="100" w:beforeAutospacing="1" w:after="100" w:afterAutospacing="1" w:line="240" w:lineRule="auto"/>
      <w:jc w:val="left"/>
    </w:pPr>
    <w:rPr>
      <w:rFonts w:ascii="Verdana" w:eastAsia="Times New Roman" w:hAnsi="Verdana" w:cs="Times New Roman"/>
      <w:b/>
      <w:bCs/>
      <w:color w:val="000000"/>
      <w:sz w:val="15"/>
      <w:szCs w:val="15"/>
      <w:lang w:eastAsia="en-IN"/>
    </w:rPr>
  </w:style>
  <w:style w:type="table" w:styleId="TableGrid">
    <w:name w:val="Table Grid"/>
    <w:basedOn w:val="TableNormal"/>
    <w:uiPriority w:val="39"/>
    <w:rsid w:val="00B67E6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20FB"/>
    <w:pPr>
      <w:autoSpaceDE w:val="0"/>
      <w:autoSpaceDN w:val="0"/>
      <w:adjustRightInd w:val="0"/>
      <w:spacing w:line="240" w:lineRule="auto"/>
      <w:jc w:val="left"/>
    </w:pPr>
    <w:rPr>
      <w:rFonts w:ascii="Arial" w:hAnsi="Arial" w:cs="Arial"/>
      <w:color w:val="000000"/>
      <w:sz w:val="24"/>
      <w:szCs w:val="24"/>
    </w:rPr>
  </w:style>
  <w:style w:type="character" w:styleId="Hyperlink">
    <w:name w:val="Hyperlink"/>
    <w:basedOn w:val="DefaultParagraphFont"/>
    <w:uiPriority w:val="99"/>
    <w:unhideWhenUsed/>
    <w:rsid w:val="00D441B3"/>
    <w:rPr>
      <w:color w:val="0563C1" w:themeColor="hyperlink"/>
      <w:u w:val="single"/>
    </w:rPr>
  </w:style>
  <w:style w:type="paragraph" w:styleId="BodyText">
    <w:name w:val="Body Text"/>
    <w:basedOn w:val="Normal"/>
    <w:link w:val="BodyTextChar"/>
    <w:rsid w:val="00FF2EFA"/>
    <w:pPr>
      <w:spacing w:line="240" w:lineRule="auto"/>
      <w:jc w:val="both"/>
    </w:pPr>
    <w:rPr>
      <w:rFonts w:ascii="Verdana" w:eastAsia="Times New Roman" w:hAnsi="Verdana" w:cs="Times New Roman"/>
      <w:sz w:val="20"/>
      <w:szCs w:val="24"/>
      <w:lang w:val="en-US"/>
    </w:rPr>
  </w:style>
  <w:style w:type="character" w:customStyle="1" w:styleId="BodyTextChar">
    <w:name w:val="Body Text Char"/>
    <w:basedOn w:val="DefaultParagraphFont"/>
    <w:link w:val="BodyText"/>
    <w:rsid w:val="00FF2EFA"/>
    <w:rPr>
      <w:rFonts w:ascii="Verdana" w:eastAsia="Times New Roman" w:hAnsi="Verdana" w:cs="Times New Roman"/>
      <w:sz w:val="20"/>
      <w:szCs w:val="24"/>
      <w:lang w:val="en-US"/>
    </w:rPr>
  </w:style>
  <w:style w:type="paragraph" w:styleId="BodyTextIndent">
    <w:name w:val="Body Text Indent"/>
    <w:basedOn w:val="Normal"/>
    <w:link w:val="BodyTextIndentChar"/>
    <w:rsid w:val="00FF2EFA"/>
    <w:pPr>
      <w:spacing w:line="240" w:lineRule="auto"/>
      <w:ind w:left="360"/>
      <w:jc w:val="both"/>
    </w:pPr>
    <w:rPr>
      <w:rFonts w:ascii="Verdana" w:eastAsia="Times New Roman" w:hAnsi="Verdana" w:cs="Times New Roman"/>
      <w:sz w:val="20"/>
      <w:szCs w:val="24"/>
      <w:lang w:val="en-US"/>
    </w:rPr>
  </w:style>
  <w:style w:type="character" w:customStyle="1" w:styleId="BodyTextIndentChar">
    <w:name w:val="Body Text Indent Char"/>
    <w:basedOn w:val="DefaultParagraphFont"/>
    <w:link w:val="BodyTextIndent"/>
    <w:rsid w:val="00FF2EFA"/>
    <w:rPr>
      <w:rFonts w:ascii="Verdana" w:eastAsia="Times New Roman" w:hAnsi="Verdana" w:cs="Times New Roman"/>
      <w:sz w:val="20"/>
      <w:szCs w:val="24"/>
      <w:lang w:val="en-US"/>
    </w:rPr>
  </w:style>
  <w:style w:type="paragraph" w:customStyle="1" w:styleId="Style">
    <w:name w:val="Style"/>
    <w:rsid w:val="00EA1B8F"/>
    <w:pPr>
      <w:widowControl w:val="0"/>
      <w:autoSpaceDE w:val="0"/>
      <w:autoSpaceDN w:val="0"/>
      <w:adjustRightInd w:val="0"/>
      <w:spacing w:line="240" w:lineRule="auto"/>
      <w:jc w:val="left"/>
    </w:pPr>
    <w:rPr>
      <w:rFonts w:ascii="Times New Roman" w:eastAsia="Times New Roman" w:hAnsi="Times New Roman" w:cs="Times New Roman"/>
      <w:sz w:val="24"/>
      <w:szCs w:val="24"/>
      <w:lang w:eastAsia="en-IN"/>
    </w:rPr>
  </w:style>
  <w:style w:type="paragraph" w:styleId="Title">
    <w:name w:val="Title"/>
    <w:basedOn w:val="Normal"/>
    <w:next w:val="Normal"/>
    <w:link w:val="TitleChar"/>
    <w:uiPriority w:val="10"/>
    <w:qFormat/>
    <w:rsid w:val="005B5686"/>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B568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58553441">
      <w:bodyDiv w:val="1"/>
      <w:marLeft w:val="150"/>
      <w:marRight w:val="0"/>
      <w:marTop w:val="600"/>
      <w:marBottom w:val="0"/>
      <w:divBdr>
        <w:top w:val="none" w:sz="0" w:space="0" w:color="auto"/>
        <w:left w:val="none" w:sz="0" w:space="0" w:color="auto"/>
        <w:bottom w:val="none" w:sz="0" w:space="0" w:color="auto"/>
        <w:right w:val="none" w:sz="0" w:space="0" w:color="auto"/>
      </w:divBdr>
      <w:divsChild>
        <w:div w:id="80181928">
          <w:marLeft w:val="0"/>
          <w:marRight w:val="0"/>
          <w:marTop w:val="0"/>
          <w:marBottom w:val="0"/>
          <w:divBdr>
            <w:top w:val="none" w:sz="0" w:space="0" w:color="auto"/>
            <w:left w:val="none" w:sz="0" w:space="0" w:color="auto"/>
            <w:bottom w:val="none" w:sz="0" w:space="0" w:color="auto"/>
            <w:right w:val="none" w:sz="0" w:space="0" w:color="auto"/>
          </w:divBdr>
        </w:div>
        <w:div w:id="1761415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73720">
      <w:bodyDiv w:val="1"/>
      <w:marLeft w:val="150"/>
      <w:marRight w:val="0"/>
      <w:marTop w:val="600"/>
      <w:marBottom w:val="0"/>
      <w:divBdr>
        <w:top w:val="none" w:sz="0" w:space="0" w:color="auto"/>
        <w:left w:val="none" w:sz="0" w:space="0" w:color="auto"/>
        <w:bottom w:val="none" w:sz="0" w:space="0" w:color="auto"/>
        <w:right w:val="none" w:sz="0" w:space="0" w:color="auto"/>
      </w:divBdr>
      <w:divsChild>
        <w:div w:id="185292176">
          <w:marLeft w:val="0"/>
          <w:marRight w:val="0"/>
          <w:marTop w:val="0"/>
          <w:marBottom w:val="0"/>
          <w:divBdr>
            <w:top w:val="none" w:sz="0" w:space="0" w:color="auto"/>
            <w:left w:val="none" w:sz="0" w:space="0" w:color="auto"/>
            <w:bottom w:val="none" w:sz="0" w:space="0" w:color="auto"/>
            <w:right w:val="none" w:sz="0" w:space="0" w:color="auto"/>
          </w:divBdr>
        </w:div>
        <w:div w:id="2109497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989521">
          <w:marLeft w:val="0"/>
          <w:marRight w:val="0"/>
          <w:marTop w:val="0"/>
          <w:marBottom w:val="0"/>
          <w:divBdr>
            <w:top w:val="none" w:sz="0" w:space="0" w:color="auto"/>
            <w:left w:val="none" w:sz="0" w:space="0" w:color="auto"/>
            <w:bottom w:val="none" w:sz="0" w:space="0" w:color="auto"/>
            <w:right w:val="none" w:sz="0" w:space="0" w:color="auto"/>
          </w:divBdr>
        </w:div>
        <w:div w:id="1339424907">
          <w:marLeft w:val="0"/>
          <w:marRight w:val="0"/>
          <w:marTop w:val="0"/>
          <w:marBottom w:val="0"/>
          <w:divBdr>
            <w:top w:val="none" w:sz="0" w:space="0" w:color="auto"/>
            <w:left w:val="none" w:sz="0" w:space="0" w:color="auto"/>
            <w:bottom w:val="none" w:sz="0" w:space="0" w:color="auto"/>
            <w:right w:val="none" w:sz="0" w:space="0" w:color="auto"/>
          </w:divBdr>
        </w:div>
      </w:divsChild>
    </w:div>
    <w:div w:id="103119041">
      <w:bodyDiv w:val="1"/>
      <w:marLeft w:val="150"/>
      <w:marRight w:val="0"/>
      <w:marTop w:val="600"/>
      <w:marBottom w:val="0"/>
      <w:divBdr>
        <w:top w:val="none" w:sz="0" w:space="0" w:color="auto"/>
        <w:left w:val="none" w:sz="0" w:space="0" w:color="auto"/>
        <w:bottom w:val="none" w:sz="0" w:space="0" w:color="auto"/>
        <w:right w:val="none" w:sz="0" w:space="0" w:color="auto"/>
      </w:divBdr>
      <w:divsChild>
        <w:div w:id="787167145">
          <w:blockQuote w:val="1"/>
          <w:marLeft w:val="720"/>
          <w:marRight w:val="0"/>
          <w:marTop w:val="100"/>
          <w:marBottom w:val="100"/>
          <w:divBdr>
            <w:top w:val="none" w:sz="0" w:space="0" w:color="auto"/>
            <w:left w:val="none" w:sz="0" w:space="0" w:color="auto"/>
            <w:bottom w:val="none" w:sz="0" w:space="0" w:color="auto"/>
            <w:right w:val="none" w:sz="0" w:space="0" w:color="auto"/>
          </w:divBdr>
        </w:div>
        <w:div w:id="83391257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2573637">
      <w:bodyDiv w:val="1"/>
      <w:marLeft w:val="150"/>
      <w:marRight w:val="0"/>
      <w:marTop w:val="600"/>
      <w:marBottom w:val="0"/>
      <w:divBdr>
        <w:top w:val="none" w:sz="0" w:space="0" w:color="auto"/>
        <w:left w:val="none" w:sz="0" w:space="0" w:color="auto"/>
        <w:bottom w:val="none" w:sz="0" w:space="0" w:color="auto"/>
        <w:right w:val="none" w:sz="0" w:space="0" w:color="auto"/>
      </w:divBdr>
      <w:divsChild>
        <w:div w:id="1155947884">
          <w:marLeft w:val="0"/>
          <w:marRight w:val="0"/>
          <w:marTop w:val="0"/>
          <w:marBottom w:val="0"/>
          <w:divBdr>
            <w:top w:val="none" w:sz="0" w:space="0" w:color="auto"/>
            <w:left w:val="none" w:sz="0" w:space="0" w:color="auto"/>
            <w:bottom w:val="none" w:sz="0" w:space="0" w:color="auto"/>
            <w:right w:val="none" w:sz="0" w:space="0" w:color="auto"/>
          </w:divBdr>
        </w:div>
        <w:div w:id="901328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858373">
          <w:marLeft w:val="0"/>
          <w:marRight w:val="0"/>
          <w:marTop w:val="0"/>
          <w:marBottom w:val="0"/>
          <w:divBdr>
            <w:top w:val="none" w:sz="0" w:space="0" w:color="auto"/>
            <w:left w:val="none" w:sz="0" w:space="0" w:color="auto"/>
            <w:bottom w:val="none" w:sz="0" w:space="0" w:color="auto"/>
            <w:right w:val="none" w:sz="0" w:space="0" w:color="auto"/>
          </w:divBdr>
        </w:div>
        <w:div w:id="113132994">
          <w:marLeft w:val="0"/>
          <w:marRight w:val="0"/>
          <w:marTop w:val="0"/>
          <w:marBottom w:val="0"/>
          <w:divBdr>
            <w:top w:val="none" w:sz="0" w:space="0" w:color="auto"/>
            <w:left w:val="none" w:sz="0" w:space="0" w:color="auto"/>
            <w:bottom w:val="none" w:sz="0" w:space="0" w:color="auto"/>
            <w:right w:val="none" w:sz="0" w:space="0" w:color="auto"/>
          </w:divBdr>
        </w:div>
      </w:divsChild>
    </w:div>
    <w:div w:id="230317345">
      <w:bodyDiv w:val="1"/>
      <w:marLeft w:val="150"/>
      <w:marRight w:val="0"/>
      <w:marTop w:val="600"/>
      <w:marBottom w:val="0"/>
      <w:divBdr>
        <w:top w:val="none" w:sz="0" w:space="0" w:color="auto"/>
        <w:left w:val="none" w:sz="0" w:space="0" w:color="auto"/>
        <w:bottom w:val="none" w:sz="0" w:space="0" w:color="auto"/>
        <w:right w:val="none" w:sz="0" w:space="0" w:color="auto"/>
      </w:divBdr>
      <w:divsChild>
        <w:div w:id="17973605">
          <w:blockQuote w:val="1"/>
          <w:marLeft w:val="720"/>
          <w:marRight w:val="0"/>
          <w:marTop w:val="100"/>
          <w:marBottom w:val="100"/>
          <w:divBdr>
            <w:top w:val="none" w:sz="0" w:space="0" w:color="auto"/>
            <w:left w:val="none" w:sz="0" w:space="0" w:color="auto"/>
            <w:bottom w:val="none" w:sz="0" w:space="0" w:color="auto"/>
            <w:right w:val="none" w:sz="0" w:space="0" w:color="auto"/>
          </w:divBdr>
        </w:div>
        <w:div w:id="80439725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53058364">
      <w:bodyDiv w:val="1"/>
      <w:marLeft w:val="150"/>
      <w:marRight w:val="0"/>
      <w:marTop w:val="600"/>
      <w:marBottom w:val="0"/>
      <w:divBdr>
        <w:top w:val="none" w:sz="0" w:space="0" w:color="auto"/>
        <w:left w:val="none" w:sz="0" w:space="0" w:color="auto"/>
        <w:bottom w:val="none" w:sz="0" w:space="0" w:color="auto"/>
        <w:right w:val="none" w:sz="0" w:space="0" w:color="auto"/>
      </w:divBdr>
      <w:divsChild>
        <w:div w:id="1553686912">
          <w:marLeft w:val="0"/>
          <w:marRight w:val="0"/>
          <w:marTop w:val="0"/>
          <w:marBottom w:val="0"/>
          <w:divBdr>
            <w:top w:val="none" w:sz="0" w:space="0" w:color="auto"/>
            <w:left w:val="none" w:sz="0" w:space="0" w:color="auto"/>
            <w:bottom w:val="none" w:sz="0" w:space="0" w:color="auto"/>
            <w:right w:val="none" w:sz="0" w:space="0" w:color="auto"/>
          </w:divBdr>
        </w:div>
      </w:divsChild>
    </w:div>
    <w:div w:id="264311842">
      <w:bodyDiv w:val="1"/>
      <w:marLeft w:val="150"/>
      <w:marRight w:val="0"/>
      <w:marTop w:val="600"/>
      <w:marBottom w:val="0"/>
      <w:divBdr>
        <w:top w:val="none" w:sz="0" w:space="0" w:color="auto"/>
        <w:left w:val="none" w:sz="0" w:space="0" w:color="auto"/>
        <w:bottom w:val="none" w:sz="0" w:space="0" w:color="auto"/>
        <w:right w:val="none" w:sz="0" w:space="0" w:color="auto"/>
      </w:divBdr>
      <w:divsChild>
        <w:div w:id="234553819">
          <w:marLeft w:val="0"/>
          <w:marRight w:val="0"/>
          <w:marTop w:val="0"/>
          <w:marBottom w:val="0"/>
          <w:divBdr>
            <w:top w:val="none" w:sz="0" w:space="0" w:color="auto"/>
            <w:left w:val="none" w:sz="0" w:space="0" w:color="auto"/>
            <w:bottom w:val="none" w:sz="0" w:space="0" w:color="auto"/>
            <w:right w:val="none" w:sz="0" w:space="0" w:color="auto"/>
          </w:divBdr>
        </w:div>
        <w:div w:id="1847207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520464">
      <w:bodyDiv w:val="1"/>
      <w:marLeft w:val="150"/>
      <w:marRight w:val="0"/>
      <w:marTop w:val="600"/>
      <w:marBottom w:val="0"/>
      <w:divBdr>
        <w:top w:val="none" w:sz="0" w:space="0" w:color="auto"/>
        <w:left w:val="none" w:sz="0" w:space="0" w:color="auto"/>
        <w:bottom w:val="none" w:sz="0" w:space="0" w:color="auto"/>
        <w:right w:val="none" w:sz="0" w:space="0" w:color="auto"/>
      </w:divBdr>
      <w:divsChild>
        <w:div w:id="1260674824">
          <w:blockQuote w:val="1"/>
          <w:marLeft w:val="720"/>
          <w:marRight w:val="0"/>
          <w:marTop w:val="100"/>
          <w:marBottom w:val="100"/>
          <w:divBdr>
            <w:top w:val="none" w:sz="0" w:space="0" w:color="auto"/>
            <w:left w:val="none" w:sz="0" w:space="0" w:color="auto"/>
            <w:bottom w:val="none" w:sz="0" w:space="0" w:color="auto"/>
            <w:right w:val="none" w:sz="0" w:space="0" w:color="auto"/>
          </w:divBdr>
        </w:div>
        <w:div w:id="8302955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10985811">
      <w:bodyDiv w:val="1"/>
      <w:marLeft w:val="150"/>
      <w:marRight w:val="0"/>
      <w:marTop w:val="600"/>
      <w:marBottom w:val="0"/>
      <w:divBdr>
        <w:top w:val="none" w:sz="0" w:space="0" w:color="auto"/>
        <w:left w:val="none" w:sz="0" w:space="0" w:color="auto"/>
        <w:bottom w:val="none" w:sz="0" w:space="0" w:color="auto"/>
        <w:right w:val="none" w:sz="0" w:space="0" w:color="auto"/>
      </w:divBdr>
      <w:divsChild>
        <w:div w:id="2064477275">
          <w:blockQuote w:val="1"/>
          <w:marLeft w:val="720"/>
          <w:marRight w:val="0"/>
          <w:marTop w:val="100"/>
          <w:marBottom w:val="100"/>
          <w:divBdr>
            <w:top w:val="none" w:sz="0" w:space="0" w:color="auto"/>
            <w:left w:val="none" w:sz="0" w:space="0" w:color="auto"/>
            <w:bottom w:val="none" w:sz="0" w:space="0" w:color="auto"/>
            <w:right w:val="none" w:sz="0" w:space="0" w:color="auto"/>
          </w:divBdr>
        </w:div>
        <w:div w:id="87381446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24764472">
      <w:bodyDiv w:val="1"/>
      <w:marLeft w:val="150"/>
      <w:marRight w:val="0"/>
      <w:marTop w:val="600"/>
      <w:marBottom w:val="0"/>
      <w:divBdr>
        <w:top w:val="none" w:sz="0" w:space="0" w:color="auto"/>
        <w:left w:val="none" w:sz="0" w:space="0" w:color="auto"/>
        <w:bottom w:val="none" w:sz="0" w:space="0" w:color="auto"/>
        <w:right w:val="none" w:sz="0" w:space="0" w:color="auto"/>
      </w:divBdr>
      <w:divsChild>
        <w:div w:id="572543476">
          <w:marLeft w:val="0"/>
          <w:marRight w:val="0"/>
          <w:marTop w:val="0"/>
          <w:marBottom w:val="0"/>
          <w:divBdr>
            <w:top w:val="none" w:sz="0" w:space="0" w:color="auto"/>
            <w:left w:val="none" w:sz="0" w:space="0" w:color="auto"/>
            <w:bottom w:val="none" w:sz="0" w:space="0" w:color="auto"/>
            <w:right w:val="none" w:sz="0" w:space="0" w:color="auto"/>
          </w:divBdr>
        </w:div>
        <w:div w:id="1400321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4006724">
      <w:bodyDiv w:val="1"/>
      <w:marLeft w:val="150"/>
      <w:marRight w:val="0"/>
      <w:marTop w:val="600"/>
      <w:marBottom w:val="0"/>
      <w:divBdr>
        <w:top w:val="none" w:sz="0" w:space="0" w:color="auto"/>
        <w:left w:val="none" w:sz="0" w:space="0" w:color="auto"/>
        <w:bottom w:val="none" w:sz="0" w:space="0" w:color="auto"/>
        <w:right w:val="none" w:sz="0" w:space="0" w:color="auto"/>
      </w:divBdr>
      <w:divsChild>
        <w:div w:id="1179738711">
          <w:marLeft w:val="0"/>
          <w:marRight w:val="0"/>
          <w:marTop w:val="0"/>
          <w:marBottom w:val="0"/>
          <w:divBdr>
            <w:top w:val="none" w:sz="0" w:space="0" w:color="auto"/>
            <w:left w:val="none" w:sz="0" w:space="0" w:color="auto"/>
            <w:bottom w:val="none" w:sz="0" w:space="0" w:color="auto"/>
            <w:right w:val="none" w:sz="0" w:space="0" w:color="auto"/>
          </w:divBdr>
        </w:div>
        <w:div w:id="607348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948454">
          <w:marLeft w:val="0"/>
          <w:marRight w:val="0"/>
          <w:marTop w:val="0"/>
          <w:marBottom w:val="0"/>
          <w:divBdr>
            <w:top w:val="none" w:sz="0" w:space="0" w:color="auto"/>
            <w:left w:val="none" w:sz="0" w:space="0" w:color="auto"/>
            <w:bottom w:val="none" w:sz="0" w:space="0" w:color="auto"/>
            <w:right w:val="none" w:sz="0" w:space="0" w:color="auto"/>
          </w:divBdr>
        </w:div>
        <w:div w:id="798572420">
          <w:marLeft w:val="0"/>
          <w:marRight w:val="0"/>
          <w:marTop w:val="0"/>
          <w:marBottom w:val="0"/>
          <w:divBdr>
            <w:top w:val="none" w:sz="0" w:space="0" w:color="auto"/>
            <w:left w:val="none" w:sz="0" w:space="0" w:color="auto"/>
            <w:bottom w:val="none" w:sz="0" w:space="0" w:color="auto"/>
            <w:right w:val="none" w:sz="0" w:space="0" w:color="auto"/>
          </w:divBdr>
        </w:div>
      </w:divsChild>
    </w:div>
    <w:div w:id="637534919">
      <w:bodyDiv w:val="1"/>
      <w:marLeft w:val="150"/>
      <w:marRight w:val="0"/>
      <w:marTop w:val="600"/>
      <w:marBottom w:val="0"/>
      <w:divBdr>
        <w:top w:val="none" w:sz="0" w:space="0" w:color="auto"/>
        <w:left w:val="none" w:sz="0" w:space="0" w:color="auto"/>
        <w:bottom w:val="none" w:sz="0" w:space="0" w:color="auto"/>
        <w:right w:val="none" w:sz="0" w:space="0" w:color="auto"/>
      </w:divBdr>
      <w:divsChild>
        <w:div w:id="587469177">
          <w:marLeft w:val="0"/>
          <w:marRight w:val="0"/>
          <w:marTop w:val="0"/>
          <w:marBottom w:val="0"/>
          <w:divBdr>
            <w:top w:val="none" w:sz="0" w:space="0" w:color="auto"/>
            <w:left w:val="none" w:sz="0" w:space="0" w:color="auto"/>
            <w:bottom w:val="none" w:sz="0" w:space="0" w:color="auto"/>
            <w:right w:val="none" w:sz="0" w:space="0" w:color="auto"/>
          </w:divBdr>
        </w:div>
        <w:div w:id="443379139">
          <w:blockQuote w:val="1"/>
          <w:marLeft w:val="720"/>
          <w:marRight w:val="720"/>
          <w:marTop w:val="100"/>
          <w:marBottom w:val="100"/>
          <w:divBdr>
            <w:top w:val="none" w:sz="0" w:space="0" w:color="auto"/>
            <w:left w:val="none" w:sz="0" w:space="0" w:color="auto"/>
            <w:bottom w:val="none" w:sz="0" w:space="0" w:color="auto"/>
            <w:right w:val="none" w:sz="0" w:space="0" w:color="auto"/>
          </w:divBdr>
        </w:div>
        <w:div w:id="853761613">
          <w:marLeft w:val="0"/>
          <w:marRight w:val="0"/>
          <w:marTop w:val="0"/>
          <w:marBottom w:val="0"/>
          <w:divBdr>
            <w:top w:val="none" w:sz="0" w:space="0" w:color="auto"/>
            <w:left w:val="none" w:sz="0" w:space="0" w:color="auto"/>
            <w:bottom w:val="none" w:sz="0" w:space="0" w:color="auto"/>
            <w:right w:val="none" w:sz="0" w:space="0" w:color="auto"/>
          </w:divBdr>
        </w:div>
        <w:div w:id="392587127">
          <w:marLeft w:val="0"/>
          <w:marRight w:val="0"/>
          <w:marTop w:val="0"/>
          <w:marBottom w:val="0"/>
          <w:divBdr>
            <w:top w:val="none" w:sz="0" w:space="0" w:color="auto"/>
            <w:left w:val="none" w:sz="0" w:space="0" w:color="auto"/>
            <w:bottom w:val="none" w:sz="0" w:space="0" w:color="auto"/>
            <w:right w:val="none" w:sz="0" w:space="0" w:color="auto"/>
          </w:divBdr>
        </w:div>
      </w:divsChild>
    </w:div>
    <w:div w:id="646739130">
      <w:bodyDiv w:val="1"/>
      <w:marLeft w:val="150"/>
      <w:marRight w:val="0"/>
      <w:marTop w:val="600"/>
      <w:marBottom w:val="0"/>
      <w:divBdr>
        <w:top w:val="none" w:sz="0" w:space="0" w:color="auto"/>
        <w:left w:val="none" w:sz="0" w:space="0" w:color="auto"/>
        <w:bottom w:val="none" w:sz="0" w:space="0" w:color="auto"/>
        <w:right w:val="none" w:sz="0" w:space="0" w:color="auto"/>
      </w:divBdr>
      <w:divsChild>
        <w:div w:id="979848093">
          <w:marLeft w:val="0"/>
          <w:marRight w:val="0"/>
          <w:marTop w:val="0"/>
          <w:marBottom w:val="0"/>
          <w:divBdr>
            <w:top w:val="none" w:sz="0" w:space="0" w:color="auto"/>
            <w:left w:val="none" w:sz="0" w:space="0" w:color="auto"/>
            <w:bottom w:val="none" w:sz="0" w:space="0" w:color="auto"/>
            <w:right w:val="none" w:sz="0" w:space="0" w:color="auto"/>
          </w:divBdr>
        </w:div>
        <w:div w:id="371154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379352">
          <w:marLeft w:val="0"/>
          <w:marRight w:val="0"/>
          <w:marTop w:val="0"/>
          <w:marBottom w:val="0"/>
          <w:divBdr>
            <w:top w:val="none" w:sz="0" w:space="0" w:color="auto"/>
            <w:left w:val="none" w:sz="0" w:space="0" w:color="auto"/>
            <w:bottom w:val="none" w:sz="0" w:space="0" w:color="auto"/>
            <w:right w:val="none" w:sz="0" w:space="0" w:color="auto"/>
          </w:divBdr>
        </w:div>
        <w:div w:id="2029214895">
          <w:marLeft w:val="0"/>
          <w:marRight w:val="0"/>
          <w:marTop w:val="0"/>
          <w:marBottom w:val="0"/>
          <w:divBdr>
            <w:top w:val="none" w:sz="0" w:space="0" w:color="auto"/>
            <w:left w:val="none" w:sz="0" w:space="0" w:color="auto"/>
            <w:bottom w:val="none" w:sz="0" w:space="0" w:color="auto"/>
            <w:right w:val="none" w:sz="0" w:space="0" w:color="auto"/>
          </w:divBdr>
        </w:div>
      </w:divsChild>
    </w:div>
    <w:div w:id="662897057">
      <w:bodyDiv w:val="1"/>
      <w:marLeft w:val="150"/>
      <w:marRight w:val="0"/>
      <w:marTop w:val="600"/>
      <w:marBottom w:val="0"/>
      <w:divBdr>
        <w:top w:val="none" w:sz="0" w:space="0" w:color="auto"/>
        <w:left w:val="none" w:sz="0" w:space="0" w:color="auto"/>
        <w:bottom w:val="none" w:sz="0" w:space="0" w:color="auto"/>
        <w:right w:val="none" w:sz="0" w:space="0" w:color="auto"/>
      </w:divBdr>
      <w:divsChild>
        <w:div w:id="1991784995">
          <w:marLeft w:val="0"/>
          <w:marRight w:val="0"/>
          <w:marTop w:val="0"/>
          <w:marBottom w:val="0"/>
          <w:divBdr>
            <w:top w:val="none" w:sz="0" w:space="0" w:color="auto"/>
            <w:left w:val="none" w:sz="0" w:space="0" w:color="auto"/>
            <w:bottom w:val="none" w:sz="0" w:space="0" w:color="auto"/>
            <w:right w:val="none" w:sz="0" w:space="0" w:color="auto"/>
          </w:divBdr>
        </w:div>
        <w:div w:id="2045861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579372">
      <w:bodyDiv w:val="1"/>
      <w:marLeft w:val="150"/>
      <w:marRight w:val="0"/>
      <w:marTop w:val="600"/>
      <w:marBottom w:val="0"/>
      <w:divBdr>
        <w:top w:val="none" w:sz="0" w:space="0" w:color="auto"/>
        <w:left w:val="none" w:sz="0" w:space="0" w:color="auto"/>
        <w:bottom w:val="none" w:sz="0" w:space="0" w:color="auto"/>
        <w:right w:val="none" w:sz="0" w:space="0" w:color="auto"/>
      </w:divBdr>
      <w:divsChild>
        <w:div w:id="904072939">
          <w:blockQuote w:val="1"/>
          <w:marLeft w:val="720"/>
          <w:marRight w:val="0"/>
          <w:marTop w:val="100"/>
          <w:marBottom w:val="100"/>
          <w:divBdr>
            <w:top w:val="none" w:sz="0" w:space="0" w:color="auto"/>
            <w:left w:val="none" w:sz="0" w:space="0" w:color="auto"/>
            <w:bottom w:val="none" w:sz="0" w:space="0" w:color="auto"/>
            <w:right w:val="none" w:sz="0" w:space="0" w:color="auto"/>
          </w:divBdr>
        </w:div>
        <w:div w:id="6063508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94382618">
      <w:bodyDiv w:val="1"/>
      <w:marLeft w:val="150"/>
      <w:marRight w:val="0"/>
      <w:marTop w:val="600"/>
      <w:marBottom w:val="0"/>
      <w:divBdr>
        <w:top w:val="none" w:sz="0" w:space="0" w:color="auto"/>
        <w:left w:val="none" w:sz="0" w:space="0" w:color="auto"/>
        <w:bottom w:val="none" w:sz="0" w:space="0" w:color="auto"/>
        <w:right w:val="none" w:sz="0" w:space="0" w:color="auto"/>
      </w:divBdr>
      <w:divsChild>
        <w:div w:id="644816841">
          <w:marLeft w:val="0"/>
          <w:marRight w:val="0"/>
          <w:marTop w:val="0"/>
          <w:marBottom w:val="0"/>
          <w:divBdr>
            <w:top w:val="none" w:sz="0" w:space="0" w:color="auto"/>
            <w:left w:val="none" w:sz="0" w:space="0" w:color="auto"/>
            <w:bottom w:val="none" w:sz="0" w:space="0" w:color="auto"/>
            <w:right w:val="none" w:sz="0" w:space="0" w:color="auto"/>
          </w:divBdr>
        </w:div>
        <w:div w:id="1931886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579012">
          <w:marLeft w:val="0"/>
          <w:marRight w:val="0"/>
          <w:marTop w:val="0"/>
          <w:marBottom w:val="0"/>
          <w:divBdr>
            <w:top w:val="none" w:sz="0" w:space="0" w:color="auto"/>
            <w:left w:val="none" w:sz="0" w:space="0" w:color="auto"/>
            <w:bottom w:val="none" w:sz="0" w:space="0" w:color="auto"/>
            <w:right w:val="none" w:sz="0" w:space="0" w:color="auto"/>
          </w:divBdr>
        </w:div>
        <w:div w:id="1792045573">
          <w:marLeft w:val="0"/>
          <w:marRight w:val="0"/>
          <w:marTop w:val="0"/>
          <w:marBottom w:val="0"/>
          <w:divBdr>
            <w:top w:val="none" w:sz="0" w:space="0" w:color="auto"/>
            <w:left w:val="none" w:sz="0" w:space="0" w:color="auto"/>
            <w:bottom w:val="none" w:sz="0" w:space="0" w:color="auto"/>
            <w:right w:val="none" w:sz="0" w:space="0" w:color="auto"/>
          </w:divBdr>
        </w:div>
      </w:divsChild>
    </w:div>
    <w:div w:id="696275678">
      <w:bodyDiv w:val="1"/>
      <w:marLeft w:val="150"/>
      <w:marRight w:val="0"/>
      <w:marTop w:val="600"/>
      <w:marBottom w:val="0"/>
      <w:divBdr>
        <w:top w:val="none" w:sz="0" w:space="0" w:color="auto"/>
        <w:left w:val="none" w:sz="0" w:space="0" w:color="auto"/>
        <w:bottom w:val="none" w:sz="0" w:space="0" w:color="auto"/>
        <w:right w:val="none" w:sz="0" w:space="0" w:color="auto"/>
      </w:divBdr>
      <w:divsChild>
        <w:div w:id="1267032211">
          <w:marLeft w:val="0"/>
          <w:marRight w:val="0"/>
          <w:marTop w:val="0"/>
          <w:marBottom w:val="0"/>
          <w:divBdr>
            <w:top w:val="none" w:sz="0" w:space="0" w:color="auto"/>
            <w:left w:val="none" w:sz="0" w:space="0" w:color="auto"/>
            <w:bottom w:val="none" w:sz="0" w:space="0" w:color="auto"/>
            <w:right w:val="none" w:sz="0" w:space="0" w:color="auto"/>
          </w:divBdr>
        </w:div>
        <w:div w:id="120222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8484184">
      <w:bodyDiv w:val="1"/>
      <w:marLeft w:val="150"/>
      <w:marRight w:val="0"/>
      <w:marTop w:val="600"/>
      <w:marBottom w:val="0"/>
      <w:divBdr>
        <w:top w:val="none" w:sz="0" w:space="0" w:color="auto"/>
        <w:left w:val="none" w:sz="0" w:space="0" w:color="auto"/>
        <w:bottom w:val="none" w:sz="0" w:space="0" w:color="auto"/>
        <w:right w:val="none" w:sz="0" w:space="0" w:color="auto"/>
      </w:divBdr>
      <w:divsChild>
        <w:div w:id="1067802009">
          <w:marLeft w:val="0"/>
          <w:marRight w:val="0"/>
          <w:marTop w:val="0"/>
          <w:marBottom w:val="0"/>
          <w:divBdr>
            <w:top w:val="none" w:sz="0" w:space="0" w:color="auto"/>
            <w:left w:val="none" w:sz="0" w:space="0" w:color="auto"/>
            <w:bottom w:val="none" w:sz="0" w:space="0" w:color="auto"/>
            <w:right w:val="none" w:sz="0" w:space="0" w:color="auto"/>
          </w:divBdr>
        </w:div>
        <w:div w:id="71241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760950">
      <w:bodyDiv w:val="1"/>
      <w:marLeft w:val="150"/>
      <w:marRight w:val="0"/>
      <w:marTop w:val="600"/>
      <w:marBottom w:val="0"/>
      <w:divBdr>
        <w:top w:val="none" w:sz="0" w:space="0" w:color="auto"/>
        <w:left w:val="none" w:sz="0" w:space="0" w:color="auto"/>
        <w:bottom w:val="none" w:sz="0" w:space="0" w:color="auto"/>
        <w:right w:val="none" w:sz="0" w:space="0" w:color="auto"/>
      </w:divBdr>
      <w:divsChild>
        <w:div w:id="2021465616">
          <w:marLeft w:val="0"/>
          <w:marRight w:val="0"/>
          <w:marTop w:val="0"/>
          <w:marBottom w:val="0"/>
          <w:divBdr>
            <w:top w:val="none" w:sz="0" w:space="0" w:color="auto"/>
            <w:left w:val="none" w:sz="0" w:space="0" w:color="auto"/>
            <w:bottom w:val="none" w:sz="0" w:space="0" w:color="auto"/>
            <w:right w:val="none" w:sz="0" w:space="0" w:color="auto"/>
          </w:divBdr>
        </w:div>
        <w:div w:id="731385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3934227">
      <w:bodyDiv w:val="1"/>
      <w:marLeft w:val="150"/>
      <w:marRight w:val="0"/>
      <w:marTop w:val="600"/>
      <w:marBottom w:val="0"/>
      <w:divBdr>
        <w:top w:val="none" w:sz="0" w:space="0" w:color="auto"/>
        <w:left w:val="none" w:sz="0" w:space="0" w:color="auto"/>
        <w:bottom w:val="none" w:sz="0" w:space="0" w:color="auto"/>
        <w:right w:val="none" w:sz="0" w:space="0" w:color="auto"/>
      </w:divBdr>
      <w:divsChild>
        <w:div w:id="826553739">
          <w:marLeft w:val="0"/>
          <w:marRight w:val="0"/>
          <w:marTop w:val="0"/>
          <w:marBottom w:val="0"/>
          <w:divBdr>
            <w:top w:val="none" w:sz="0" w:space="0" w:color="auto"/>
            <w:left w:val="none" w:sz="0" w:space="0" w:color="auto"/>
            <w:bottom w:val="none" w:sz="0" w:space="0" w:color="auto"/>
            <w:right w:val="none" w:sz="0" w:space="0" w:color="auto"/>
          </w:divBdr>
        </w:div>
        <w:div w:id="86961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324576">
      <w:bodyDiv w:val="1"/>
      <w:marLeft w:val="150"/>
      <w:marRight w:val="0"/>
      <w:marTop w:val="600"/>
      <w:marBottom w:val="0"/>
      <w:divBdr>
        <w:top w:val="none" w:sz="0" w:space="0" w:color="auto"/>
        <w:left w:val="none" w:sz="0" w:space="0" w:color="auto"/>
        <w:bottom w:val="none" w:sz="0" w:space="0" w:color="auto"/>
        <w:right w:val="none" w:sz="0" w:space="0" w:color="auto"/>
      </w:divBdr>
      <w:divsChild>
        <w:div w:id="175509552">
          <w:blockQuote w:val="1"/>
          <w:marLeft w:val="720"/>
          <w:marRight w:val="0"/>
          <w:marTop w:val="100"/>
          <w:marBottom w:val="100"/>
          <w:divBdr>
            <w:top w:val="none" w:sz="0" w:space="0" w:color="auto"/>
            <w:left w:val="none" w:sz="0" w:space="0" w:color="auto"/>
            <w:bottom w:val="none" w:sz="0" w:space="0" w:color="auto"/>
            <w:right w:val="none" w:sz="0" w:space="0" w:color="auto"/>
          </w:divBdr>
        </w:div>
        <w:div w:id="6648219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40851058">
      <w:bodyDiv w:val="1"/>
      <w:marLeft w:val="150"/>
      <w:marRight w:val="0"/>
      <w:marTop w:val="600"/>
      <w:marBottom w:val="0"/>
      <w:divBdr>
        <w:top w:val="none" w:sz="0" w:space="0" w:color="auto"/>
        <w:left w:val="none" w:sz="0" w:space="0" w:color="auto"/>
        <w:bottom w:val="none" w:sz="0" w:space="0" w:color="auto"/>
        <w:right w:val="none" w:sz="0" w:space="0" w:color="auto"/>
      </w:divBdr>
      <w:divsChild>
        <w:div w:id="702364129">
          <w:marLeft w:val="0"/>
          <w:marRight w:val="0"/>
          <w:marTop w:val="0"/>
          <w:marBottom w:val="0"/>
          <w:divBdr>
            <w:top w:val="none" w:sz="0" w:space="0" w:color="auto"/>
            <w:left w:val="none" w:sz="0" w:space="0" w:color="auto"/>
            <w:bottom w:val="none" w:sz="0" w:space="0" w:color="auto"/>
            <w:right w:val="none" w:sz="0" w:space="0" w:color="auto"/>
          </w:divBdr>
        </w:div>
        <w:div w:id="1779716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5047902">
      <w:bodyDiv w:val="1"/>
      <w:marLeft w:val="150"/>
      <w:marRight w:val="0"/>
      <w:marTop w:val="600"/>
      <w:marBottom w:val="0"/>
      <w:divBdr>
        <w:top w:val="none" w:sz="0" w:space="0" w:color="auto"/>
        <w:left w:val="none" w:sz="0" w:space="0" w:color="auto"/>
        <w:bottom w:val="none" w:sz="0" w:space="0" w:color="auto"/>
        <w:right w:val="none" w:sz="0" w:space="0" w:color="auto"/>
      </w:divBdr>
      <w:divsChild>
        <w:div w:id="666370966">
          <w:blockQuote w:val="1"/>
          <w:marLeft w:val="720"/>
          <w:marRight w:val="0"/>
          <w:marTop w:val="100"/>
          <w:marBottom w:val="100"/>
          <w:divBdr>
            <w:top w:val="none" w:sz="0" w:space="0" w:color="auto"/>
            <w:left w:val="none" w:sz="0" w:space="0" w:color="auto"/>
            <w:bottom w:val="none" w:sz="0" w:space="0" w:color="auto"/>
            <w:right w:val="none" w:sz="0" w:space="0" w:color="auto"/>
          </w:divBdr>
        </w:div>
        <w:div w:id="19710104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84105394">
      <w:bodyDiv w:val="1"/>
      <w:marLeft w:val="150"/>
      <w:marRight w:val="0"/>
      <w:marTop w:val="600"/>
      <w:marBottom w:val="0"/>
      <w:divBdr>
        <w:top w:val="none" w:sz="0" w:space="0" w:color="auto"/>
        <w:left w:val="none" w:sz="0" w:space="0" w:color="auto"/>
        <w:bottom w:val="none" w:sz="0" w:space="0" w:color="auto"/>
        <w:right w:val="none" w:sz="0" w:space="0" w:color="auto"/>
      </w:divBdr>
      <w:divsChild>
        <w:div w:id="1840579055">
          <w:marLeft w:val="0"/>
          <w:marRight w:val="0"/>
          <w:marTop w:val="0"/>
          <w:marBottom w:val="0"/>
          <w:divBdr>
            <w:top w:val="none" w:sz="0" w:space="0" w:color="auto"/>
            <w:left w:val="none" w:sz="0" w:space="0" w:color="auto"/>
            <w:bottom w:val="none" w:sz="0" w:space="0" w:color="auto"/>
            <w:right w:val="none" w:sz="0" w:space="0" w:color="auto"/>
          </w:divBdr>
        </w:div>
        <w:div w:id="141855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718712">
      <w:bodyDiv w:val="1"/>
      <w:marLeft w:val="150"/>
      <w:marRight w:val="0"/>
      <w:marTop w:val="600"/>
      <w:marBottom w:val="0"/>
      <w:divBdr>
        <w:top w:val="none" w:sz="0" w:space="0" w:color="auto"/>
        <w:left w:val="none" w:sz="0" w:space="0" w:color="auto"/>
        <w:bottom w:val="none" w:sz="0" w:space="0" w:color="auto"/>
        <w:right w:val="none" w:sz="0" w:space="0" w:color="auto"/>
      </w:divBdr>
      <w:divsChild>
        <w:div w:id="881097388">
          <w:marLeft w:val="0"/>
          <w:marRight w:val="0"/>
          <w:marTop w:val="0"/>
          <w:marBottom w:val="0"/>
          <w:divBdr>
            <w:top w:val="none" w:sz="0" w:space="0" w:color="auto"/>
            <w:left w:val="none" w:sz="0" w:space="0" w:color="auto"/>
            <w:bottom w:val="none" w:sz="0" w:space="0" w:color="auto"/>
            <w:right w:val="none" w:sz="0" w:space="0" w:color="auto"/>
          </w:divBdr>
        </w:div>
        <w:div w:id="499123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5499545">
      <w:bodyDiv w:val="1"/>
      <w:marLeft w:val="150"/>
      <w:marRight w:val="0"/>
      <w:marTop w:val="600"/>
      <w:marBottom w:val="0"/>
      <w:divBdr>
        <w:top w:val="none" w:sz="0" w:space="0" w:color="auto"/>
        <w:left w:val="none" w:sz="0" w:space="0" w:color="auto"/>
        <w:bottom w:val="none" w:sz="0" w:space="0" w:color="auto"/>
        <w:right w:val="none" w:sz="0" w:space="0" w:color="auto"/>
      </w:divBdr>
      <w:divsChild>
        <w:div w:id="380902676">
          <w:marLeft w:val="0"/>
          <w:marRight w:val="0"/>
          <w:marTop w:val="0"/>
          <w:marBottom w:val="0"/>
          <w:divBdr>
            <w:top w:val="none" w:sz="0" w:space="0" w:color="auto"/>
            <w:left w:val="none" w:sz="0" w:space="0" w:color="auto"/>
            <w:bottom w:val="none" w:sz="0" w:space="0" w:color="auto"/>
            <w:right w:val="none" w:sz="0" w:space="0" w:color="auto"/>
          </w:divBdr>
        </w:div>
        <w:div w:id="1611208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8497452">
      <w:bodyDiv w:val="1"/>
      <w:marLeft w:val="150"/>
      <w:marRight w:val="0"/>
      <w:marTop w:val="600"/>
      <w:marBottom w:val="0"/>
      <w:divBdr>
        <w:top w:val="none" w:sz="0" w:space="0" w:color="auto"/>
        <w:left w:val="none" w:sz="0" w:space="0" w:color="auto"/>
        <w:bottom w:val="none" w:sz="0" w:space="0" w:color="auto"/>
        <w:right w:val="none" w:sz="0" w:space="0" w:color="auto"/>
      </w:divBdr>
      <w:divsChild>
        <w:div w:id="1875657568">
          <w:marLeft w:val="0"/>
          <w:marRight w:val="0"/>
          <w:marTop w:val="0"/>
          <w:marBottom w:val="0"/>
          <w:divBdr>
            <w:top w:val="none" w:sz="0" w:space="0" w:color="auto"/>
            <w:left w:val="none" w:sz="0" w:space="0" w:color="auto"/>
            <w:bottom w:val="none" w:sz="0" w:space="0" w:color="auto"/>
            <w:right w:val="none" w:sz="0" w:space="0" w:color="auto"/>
          </w:divBdr>
        </w:div>
        <w:div w:id="127630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229127">
      <w:bodyDiv w:val="1"/>
      <w:marLeft w:val="150"/>
      <w:marRight w:val="0"/>
      <w:marTop w:val="600"/>
      <w:marBottom w:val="0"/>
      <w:divBdr>
        <w:top w:val="none" w:sz="0" w:space="0" w:color="auto"/>
        <w:left w:val="none" w:sz="0" w:space="0" w:color="auto"/>
        <w:bottom w:val="none" w:sz="0" w:space="0" w:color="auto"/>
        <w:right w:val="none" w:sz="0" w:space="0" w:color="auto"/>
      </w:divBdr>
      <w:divsChild>
        <w:div w:id="936449849">
          <w:blockQuote w:val="1"/>
          <w:marLeft w:val="720"/>
          <w:marRight w:val="0"/>
          <w:marTop w:val="100"/>
          <w:marBottom w:val="100"/>
          <w:divBdr>
            <w:top w:val="none" w:sz="0" w:space="0" w:color="auto"/>
            <w:left w:val="none" w:sz="0" w:space="0" w:color="auto"/>
            <w:bottom w:val="none" w:sz="0" w:space="0" w:color="auto"/>
            <w:right w:val="none" w:sz="0" w:space="0" w:color="auto"/>
          </w:divBdr>
        </w:div>
        <w:div w:id="2468142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17336809">
      <w:bodyDiv w:val="1"/>
      <w:marLeft w:val="150"/>
      <w:marRight w:val="0"/>
      <w:marTop w:val="600"/>
      <w:marBottom w:val="0"/>
      <w:divBdr>
        <w:top w:val="none" w:sz="0" w:space="0" w:color="auto"/>
        <w:left w:val="none" w:sz="0" w:space="0" w:color="auto"/>
        <w:bottom w:val="none" w:sz="0" w:space="0" w:color="auto"/>
        <w:right w:val="none" w:sz="0" w:space="0" w:color="auto"/>
      </w:divBdr>
    </w:div>
    <w:div w:id="1191842137">
      <w:bodyDiv w:val="1"/>
      <w:marLeft w:val="150"/>
      <w:marRight w:val="0"/>
      <w:marTop w:val="600"/>
      <w:marBottom w:val="0"/>
      <w:divBdr>
        <w:top w:val="none" w:sz="0" w:space="0" w:color="auto"/>
        <w:left w:val="none" w:sz="0" w:space="0" w:color="auto"/>
        <w:bottom w:val="none" w:sz="0" w:space="0" w:color="auto"/>
        <w:right w:val="none" w:sz="0" w:space="0" w:color="auto"/>
      </w:divBdr>
      <w:divsChild>
        <w:div w:id="851384761">
          <w:marLeft w:val="0"/>
          <w:marRight w:val="0"/>
          <w:marTop w:val="0"/>
          <w:marBottom w:val="0"/>
          <w:divBdr>
            <w:top w:val="none" w:sz="0" w:space="0" w:color="auto"/>
            <w:left w:val="none" w:sz="0" w:space="0" w:color="auto"/>
            <w:bottom w:val="none" w:sz="0" w:space="0" w:color="auto"/>
            <w:right w:val="none" w:sz="0" w:space="0" w:color="auto"/>
          </w:divBdr>
        </w:div>
        <w:div w:id="433135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822512">
          <w:marLeft w:val="0"/>
          <w:marRight w:val="0"/>
          <w:marTop w:val="0"/>
          <w:marBottom w:val="0"/>
          <w:divBdr>
            <w:top w:val="none" w:sz="0" w:space="0" w:color="auto"/>
            <w:left w:val="none" w:sz="0" w:space="0" w:color="auto"/>
            <w:bottom w:val="none" w:sz="0" w:space="0" w:color="auto"/>
            <w:right w:val="none" w:sz="0" w:space="0" w:color="auto"/>
          </w:divBdr>
        </w:div>
        <w:div w:id="443884059">
          <w:marLeft w:val="0"/>
          <w:marRight w:val="0"/>
          <w:marTop w:val="0"/>
          <w:marBottom w:val="0"/>
          <w:divBdr>
            <w:top w:val="none" w:sz="0" w:space="0" w:color="auto"/>
            <w:left w:val="none" w:sz="0" w:space="0" w:color="auto"/>
            <w:bottom w:val="none" w:sz="0" w:space="0" w:color="auto"/>
            <w:right w:val="none" w:sz="0" w:space="0" w:color="auto"/>
          </w:divBdr>
        </w:div>
      </w:divsChild>
    </w:div>
    <w:div w:id="1198005926">
      <w:bodyDiv w:val="1"/>
      <w:marLeft w:val="150"/>
      <w:marRight w:val="0"/>
      <w:marTop w:val="600"/>
      <w:marBottom w:val="0"/>
      <w:divBdr>
        <w:top w:val="none" w:sz="0" w:space="0" w:color="auto"/>
        <w:left w:val="none" w:sz="0" w:space="0" w:color="auto"/>
        <w:bottom w:val="none" w:sz="0" w:space="0" w:color="auto"/>
        <w:right w:val="none" w:sz="0" w:space="0" w:color="auto"/>
      </w:divBdr>
      <w:divsChild>
        <w:div w:id="455298010">
          <w:marLeft w:val="0"/>
          <w:marRight w:val="0"/>
          <w:marTop w:val="0"/>
          <w:marBottom w:val="0"/>
          <w:divBdr>
            <w:top w:val="none" w:sz="0" w:space="0" w:color="auto"/>
            <w:left w:val="none" w:sz="0" w:space="0" w:color="auto"/>
            <w:bottom w:val="none" w:sz="0" w:space="0" w:color="auto"/>
            <w:right w:val="none" w:sz="0" w:space="0" w:color="auto"/>
          </w:divBdr>
        </w:div>
        <w:div w:id="359745917">
          <w:blockQuote w:val="1"/>
          <w:marLeft w:val="720"/>
          <w:marRight w:val="720"/>
          <w:marTop w:val="100"/>
          <w:marBottom w:val="100"/>
          <w:divBdr>
            <w:top w:val="none" w:sz="0" w:space="0" w:color="auto"/>
            <w:left w:val="none" w:sz="0" w:space="0" w:color="auto"/>
            <w:bottom w:val="none" w:sz="0" w:space="0" w:color="auto"/>
            <w:right w:val="none" w:sz="0" w:space="0" w:color="auto"/>
          </w:divBdr>
        </w:div>
        <w:div w:id="358942455">
          <w:marLeft w:val="0"/>
          <w:marRight w:val="0"/>
          <w:marTop w:val="0"/>
          <w:marBottom w:val="0"/>
          <w:divBdr>
            <w:top w:val="none" w:sz="0" w:space="0" w:color="auto"/>
            <w:left w:val="none" w:sz="0" w:space="0" w:color="auto"/>
            <w:bottom w:val="none" w:sz="0" w:space="0" w:color="auto"/>
            <w:right w:val="none" w:sz="0" w:space="0" w:color="auto"/>
          </w:divBdr>
        </w:div>
        <w:div w:id="211693190">
          <w:marLeft w:val="0"/>
          <w:marRight w:val="0"/>
          <w:marTop w:val="0"/>
          <w:marBottom w:val="0"/>
          <w:divBdr>
            <w:top w:val="none" w:sz="0" w:space="0" w:color="auto"/>
            <w:left w:val="none" w:sz="0" w:space="0" w:color="auto"/>
            <w:bottom w:val="none" w:sz="0" w:space="0" w:color="auto"/>
            <w:right w:val="none" w:sz="0" w:space="0" w:color="auto"/>
          </w:divBdr>
        </w:div>
      </w:divsChild>
    </w:div>
    <w:div w:id="1246841112">
      <w:bodyDiv w:val="1"/>
      <w:marLeft w:val="150"/>
      <w:marRight w:val="0"/>
      <w:marTop w:val="600"/>
      <w:marBottom w:val="0"/>
      <w:divBdr>
        <w:top w:val="none" w:sz="0" w:space="0" w:color="auto"/>
        <w:left w:val="none" w:sz="0" w:space="0" w:color="auto"/>
        <w:bottom w:val="none" w:sz="0" w:space="0" w:color="auto"/>
        <w:right w:val="none" w:sz="0" w:space="0" w:color="auto"/>
      </w:divBdr>
      <w:divsChild>
        <w:div w:id="564100448">
          <w:marLeft w:val="0"/>
          <w:marRight w:val="0"/>
          <w:marTop w:val="0"/>
          <w:marBottom w:val="0"/>
          <w:divBdr>
            <w:top w:val="none" w:sz="0" w:space="0" w:color="auto"/>
            <w:left w:val="none" w:sz="0" w:space="0" w:color="auto"/>
            <w:bottom w:val="none" w:sz="0" w:space="0" w:color="auto"/>
            <w:right w:val="none" w:sz="0" w:space="0" w:color="auto"/>
          </w:divBdr>
        </w:div>
        <w:div w:id="1785271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751910">
      <w:bodyDiv w:val="1"/>
      <w:marLeft w:val="150"/>
      <w:marRight w:val="0"/>
      <w:marTop w:val="600"/>
      <w:marBottom w:val="0"/>
      <w:divBdr>
        <w:top w:val="none" w:sz="0" w:space="0" w:color="auto"/>
        <w:left w:val="none" w:sz="0" w:space="0" w:color="auto"/>
        <w:bottom w:val="none" w:sz="0" w:space="0" w:color="auto"/>
        <w:right w:val="none" w:sz="0" w:space="0" w:color="auto"/>
      </w:divBdr>
      <w:divsChild>
        <w:div w:id="1348291549">
          <w:blockQuote w:val="1"/>
          <w:marLeft w:val="720"/>
          <w:marRight w:val="0"/>
          <w:marTop w:val="100"/>
          <w:marBottom w:val="100"/>
          <w:divBdr>
            <w:top w:val="none" w:sz="0" w:space="0" w:color="auto"/>
            <w:left w:val="none" w:sz="0" w:space="0" w:color="auto"/>
            <w:bottom w:val="none" w:sz="0" w:space="0" w:color="auto"/>
            <w:right w:val="none" w:sz="0" w:space="0" w:color="auto"/>
          </w:divBdr>
        </w:div>
        <w:div w:id="2980718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20160552">
      <w:bodyDiv w:val="1"/>
      <w:marLeft w:val="150"/>
      <w:marRight w:val="0"/>
      <w:marTop w:val="600"/>
      <w:marBottom w:val="0"/>
      <w:divBdr>
        <w:top w:val="none" w:sz="0" w:space="0" w:color="auto"/>
        <w:left w:val="none" w:sz="0" w:space="0" w:color="auto"/>
        <w:bottom w:val="none" w:sz="0" w:space="0" w:color="auto"/>
        <w:right w:val="none" w:sz="0" w:space="0" w:color="auto"/>
      </w:divBdr>
      <w:divsChild>
        <w:div w:id="217861291">
          <w:marLeft w:val="0"/>
          <w:marRight w:val="0"/>
          <w:marTop w:val="0"/>
          <w:marBottom w:val="0"/>
          <w:divBdr>
            <w:top w:val="none" w:sz="0" w:space="0" w:color="auto"/>
            <w:left w:val="none" w:sz="0" w:space="0" w:color="auto"/>
            <w:bottom w:val="none" w:sz="0" w:space="0" w:color="auto"/>
            <w:right w:val="none" w:sz="0" w:space="0" w:color="auto"/>
          </w:divBdr>
        </w:div>
        <w:div w:id="1970354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3438732">
      <w:bodyDiv w:val="1"/>
      <w:marLeft w:val="150"/>
      <w:marRight w:val="0"/>
      <w:marTop w:val="600"/>
      <w:marBottom w:val="0"/>
      <w:divBdr>
        <w:top w:val="none" w:sz="0" w:space="0" w:color="auto"/>
        <w:left w:val="none" w:sz="0" w:space="0" w:color="auto"/>
        <w:bottom w:val="none" w:sz="0" w:space="0" w:color="auto"/>
        <w:right w:val="none" w:sz="0" w:space="0" w:color="auto"/>
      </w:divBdr>
      <w:divsChild>
        <w:div w:id="2062170092">
          <w:marLeft w:val="0"/>
          <w:marRight w:val="0"/>
          <w:marTop w:val="0"/>
          <w:marBottom w:val="0"/>
          <w:divBdr>
            <w:top w:val="none" w:sz="0" w:space="0" w:color="auto"/>
            <w:left w:val="none" w:sz="0" w:space="0" w:color="auto"/>
            <w:bottom w:val="none" w:sz="0" w:space="0" w:color="auto"/>
            <w:right w:val="none" w:sz="0" w:space="0" w:color="auto"/>
          </w:divBdr>
        </w:div>
        <w:div w:id="1254555910">
          <w:blockQuote w:val="1"/>
          <w:marLeft w:val="720"/>
          <w:marRight w:val="720"/>
          <w:marTop w:val="100"/>
          <w:marBottom w:val="100"/>
          <w:divBdr>
            <w:top w:val="none" w:sz="0" w:space="0" w:color="auto"/>
            <w:left w:val="none" w:sz="0" w:space="0" w:color="auto"/>
            <w:bottom w:val="none" w:sz="0" w:space="0" w:color="auto"/>
            <w:right w:val="none" w:sz="0" w:space="0" w:color="auto"/>
          </w:divBdr>
        </w:div>
        <w:div w:id="682632689">
          <w:marLeft w:val="0"/>
          <w:marRight w:val="0"/>
          <w:marTop w:val="0"/>
          <w:marBottom w:val="0"/>
          <w:divBdr>
            <w:top w:val="none" w:sz="0" w:space="0" w:color="auto"/>
            <w:left w:val="none" w:sz="0" w:space="0" w:color="auto"/>
            <w:bottom w:val="none" w:sz="0" w:space="0" w:color="auto"/>
            <w:right w:val="none" w:sz="0" w:space="0" w:color="auto"/>
          </w:divBdr>
        </w:div>
        <w:div w:id="1510871752">
          <w:marLeft w:val="0"/>
          <w:marRight w:val="0"/>
          <w:marTop w:val="0"/>
          <w:marBottom w:val="0"/>
          <w:divBdr>
            <w:top w:val="none" w:sz="0" w:space="0" w:color="auto"/>
            <w:left w:val="none" w:sz="0" w:space="0" w:color="auto"/>
            <w:bottom w:val="none" w:sz="0" w:space="0" w:color="auto"/>
            <w:right w:val="none" w:sz="0" w:space="0" w:color="auto"/>
          </w:divBdr>
        </w:div>
      </w:divsChild>
    </w:div>
    <w:div w:id="1382750613">
      <w:bodyDiv w:val="1"/>
      <w:marLeft w:val="150"/>
      <w:marRight w:val="0"/>
      <w:marTop w:val="600"/>
      <w:marBottom w:val="0"/>
      <w:divBdr>
        <w:top w:val="none" w:sz="0" w:space="0" w:color="auto"/>
        <w:left w:val="none" w:sz="0" w:space="0" w:color="auto"/>
        <w:bottom w:val="none" w:sz="0" w:space="0" w:color="auto"/>
        <w:right w:val="none" w:sz="0" w:space="0" w:color="auto"/>
      </w:divBdr>
      <w:divsChild>
        <w:div w:id="145246872">
          <w:marLeft w:val="0"/>
          <w:marRight w:val="0"/>
          <w:marTop w:val="0"/>
          <w:marBottom w:val="0"/>
          <w:divBdr>
            <w:top w:val="none" w:sz="0" w:space="0" w:color="auto"/>
            <w:left w:val="none" w:sz="0" w:space="0" w:color="auto"/>
            <w:bottom w:val="none" w:sz="0" w:space="0" w:color="auto"/>
            <w:right w:val="none" w:sz="0" w:space="0" w:color="auto"/>
          </w:divBdr>
        </w:div>
        <w:div w:id="42712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878303">
      <w:bodyDiv w:val="1"/>
      <w:marLeft w:val="0"/>
      <w:marRight w:val="0"/>
      <w:marTop w:val="0"/>
      <w:marBottom w:val="0"/>
      <w:divBdr>
        <w:top w:val="none" w:sz="0" w:space="0" w:color="auto"/>
        <w:left w:val="none" w:sz="0" w:space="0" w:color="auto"/>
        <w:bottom w:val="none" w:sz="0" w:space="0" w:color="auto"/>
        <w:right w:val="none" w:sz="0" w:space="0" w:color="auto"/>
      </w:divBdr>
    </w:div>
    <w:div w:id="1407454234">
      <w:bodyDiv w:val="1"/>
      <w:marLeft w:val="150"/>
      <w:marRight w:val="0"/>
      <w:marTop w:val="600"/>
      <w:marBottom w:val="0"/>
      <w:divBdr>
        <w:top w:val="none" w:sz="0" w:space="0" w:color="auto"/>
        <w:left w:val="none" w:sz="0" w:space="0" w:color="auto"/>
        <w:bottom w:val="none" w:sz="0" w:space="0" w:color="auto"/>
        <w:right w:val="none" w:sz="0" w:space="0" w:color="auto"/>
      </w:divBdr>
      <w:divsChild>
        <w:div w:id="1458835931">
          <w:blockQuote w:val="1"/>
          <w:marLeft w:val="720"/>
          <w:marRight w:val="0"/>
          <w:marTop w:val="100"/>
          <w:marBottom w:val="100"/>
          <w:divBdr>
            <w:top w:val="none" w:sz="0" w:space="0" w:color="auto"/>
            <w:left w:val="none" w:sz="0" w:space="0" w:color="auto"/>
            <w:bottom w:val="none" w:sz="0" w:space="0" w:color="auto"/>
            <w:right w:val="none" w:sz="0" w:space="0" w:color="auto"/>
          </w:divBdr>
        </w:div>
        <w:div w:id="127031370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65196330">
      <w:bodyDiv w:val="1"/>
      <w:marLeft w:val="150"/>
      <w:marRight w:val="0"/>
      <w:marTop w:val="600"/>
      <w:marBottom w:val="0"/>
      <w:divBdr>
        <w:top w:val="none" w:sz="0" w:space="0" w:color="auto"/>
        <w:left w:val="none" w:sz="0" w:space="0" w:color="auto"/>
        <w:bottom w:val="none" w:sz="0" w:space="0" w:color="auto"/>
        <w:right w:val="none" w:sz="0" w:space="0" w:color="auto"/>
      </w:divBdr>
      <w:divsChild>
        <w:div w:id="981739164">
          <w:marLeft w:val="0"/>
          <w:marRight w:val="0"/>
          <w:marTop w:val="0"/>
          <w:marBottom w:val="0"/>
          <w:divBdr>
            <w:top w:val="none" w:sz="0" w:space="0" w:color="auto"/>
            <w:left w:val="none" w:sz="0" w:space="0" w:color="auto"/>
            <w:bottom w:val="none" w:sz="0" w:space="0" w:color="auto"/>
            <w:right w:val="none" w:sz="0" w:space="0" w:color="auto"/>
          </w:divBdr>
        </w:div>
        <w:div w:id="1330475273">
          <w:blockQuote w:val="1"/>
          <w:marLeft w:val="720"/>
          <w:marRight w:val="720"/>
          <w:marTop w:val="100"/>
          <w:marBottom w:val="100"/>
          <w:divBdr>
            <w:top w:val="none" w:sz="0" w:space="0" w:color="auto"/>
            <w:left w:val="none" w:sz="0" w:space="0" w:color="auto"/>
            <w:bottom w:val="none" w:sz="0" w:space="0" w:color="auto"/>
            <w:right w:val="none" w:sz="0" w:space="0" w:color="auto"/>
          </w:divBdr>
        </w:div>
        <w:div w:id="423690331">
          <w:marLeft w:val="0"/>
          <w:marRight w:val="0"/>
          <w:marTop w:val="0"/>
          <w:marBottom w:val="0"/>
          <w:divBdr>
            <w:top w:val="none" w:sz="0" w:space="0" w:color="auto"/>
            <w:left w:val="none" w:sz="0" w:space="0" w:color="auto"/>
            <w:bottom w:val="none" w:sz="0" w:space="0" w:color="auto"/>
            <w:right w:val="none" w:sz="0" w:space="0" w:color="auto"/>
          </w:divBdr>
        </w:div>
        <w:div w:id="1583293592">
          <w:marLeft w:val="0"/>
          <w:marRight w:val="0"/>
          <w:marTop w:val="0"/>
          <w:marBottom w:val="0"/>
          <w:divBdr>
            <w:top w:val="none" w:sz="0" w:space="0" w:color="auto"/>
            <w:left w:val="none" w:sz="0" w:space="0" w:color="auto"/>
            <w:bottom w:val="none" w:sz="0" w:space="0" w:color="auto"/>
            <w:right w:val="none" w:sz="0" w:space="0" w:color="auto"/>
          </w:divBdr>
        </w:div>
      </w:divsChild>
    </w:div>
    <w:div w:id="1477141844">
      <w:bodyDiv w:val="1"/>
      <w:marLeft w:val="150"/>
      <w:marRight w:val="0"/>
      <w:marTop w:val="600"/>
      <w:marBottom w:val="0"/>
      <w:divBdr>
        <w:top w:val="none" w:sz="0" w:space="0" w:color="auto"/>
        <w:left w:val="none" w:sz="0" w:space="0" w:color="auto"/>
        <w:bottom w:val="none" w:sz="0" w:space="0" w:color="auto"/>
        <w:right w:val="none" w:sz="0" w:space="0" w:color="auto"/>
      </w:divBdr>
      <w:divsChild>
        <w:div w:id="392042442">
          <w:marLeft w:val="0"/>
          <w:marRight w:val="0"/>
          <w:marTop w:val="0"/>
          <w:marBottom w:val="0"/>
          <w:divBdr>
            <w:top w:val="none" w:sz="0" w:space="0" w:color="auto"/>
            <w:left w:val="none" w:sz="0" w:space="0" w:color="auto"/>
            <w:bottom w:val="none" w:sz="0" w:space="0" w:color="auto"/>
            <w:right w:val="none" w:sz="0" w:space="0" w:color="auto"/>
          </w:divBdr>
        </w:div>
        <w:div w:id="1916355881">
          <w:blockQuote w:val="1"/>
          <w:marLeft w:val="720"/>
          <w:marRight w:val="720"/>
          <w:marTop w:val="100"/>
          <w:marBottom w:val="100"/>
          <w:divBdr>
            <w:top w:val="none" w:sz="0" w:space="0" w:color="auto"/>
            <w:left w:val="none" w:sz="0" w:space="0" w:color="auto"/>
            <w:bottom w:val="none" w:sz="0" w:space="0" w:color="auto"/>
            <w:right w:val="none" w:sz="0" w:space="0" w:color="auto"/>
          </w:divBdr>
        </w:div>
        <w:div w:id="932393240">
          <w:marLeft w:val="0"/>
          <w:marRight w:val="0"/>
          <w:marTop w:val="0"/>
          <w:marBottom w:val="0"/>
          <w:divBdr>
            <w:top w:val="none" w:sz="0" w:space="0" w:color="auto"/>
            <w:left w:val="none" w:sz="0" w:space="0" w:color="auto"/>
            <w:bottom w:val="none" w:sz="0" w:space="0" w:color="auto"/>
            <w:right w:val="none" w:sz="0" w:space="0" w:color="auto"/>
          </w:divBdr>
        </w:div>
        <w:div w:id="320306680">
          <w:marLeft w:val="0"/>
          <w:marRight w:val="0"/>
          <w:marTop w:val="0"/>
          <w:marBottom w:val="0"/>
          <w:divBdr>
            <w:top w:val="none" w:sz="0" w:space="0" w:color="auto"/>
            <w:left w:val="none" w:sz="0" w:space="0" w:color="auto"/>
            <w:bottom w:val="none" w:sz="0" w:space="0" w:color="auto"/>
            <w:right w:val="none" w:sz="0" w:space="0" w:color="auto"/>
          </w:divBdr>
        </w:div>
      </w:divsChild>
    </w:div>
    <w:div w:id="1492602785">
      <w:bodyDiv w:val="1"/>
      <w:marLeft w:val="150"/>
      <w:marRight w:val="0"/>
      <w:marTop w:val="600"/>
      <w:marBottom w:val="0"/>
      <w:divBdr>
        <w:top w:val="none" w:sz="0" w:space="0" w:color="auto"/>
        <w:left w:val="none" w:sz="0" w:space="0" w:color="auto"/>
        <w:bottom w:val="none" w:sz="0" w:space="0" w:color="auto"/>
        <w:right w:val="none" w:sz="0" w:space="0" w:color="auto"/>
      </w:divBdr>
      <w:divsChild>
        <w:div w:id="2036881453">
          <w:blockQuote w:val="1"/>
          <w:marLeft w:val="720"/>
          <w:marRight w:val="0"/>
          <w:marTop w:val="100"/>
          <w:marBottom w:val="100"/>
          <w:divBdr>
            <w:top w:val="none" w:sz="0" w:space="0" w:color="auto"/>
            <w:left w:val="none" w:sz="0" w:space="0" w:color="auto"/>
            <w:bottom w:val="none" w:sz="0" w:space="0" w:color="auto"/>
            <w:right w:val="none" w:sz="0" w:space="0" w:color="auto"/>
          </w:divBdr>
        </w:div>
        <w:div w:id="84667547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55390254">
      <w:bodyDiv w:val="1"/>
      <w:marLeft w:val="150"/>
      <w:marRight w:val="0"/>
      <w:marTop w:val="600"/>
      <w:marBottom w:val="0"/>
      <w:divBdr>
        <w:top w:val="none" w:sz="0" w:space="0" w:color="auto"/>
        <w:left w:val="none" w:sz="0" w:space="0" w:color="auto"/>
        <w:bottom w:val="none" w:sz="0" w:space="0" w:color="auto"/>
        <w:right w:val="none" w:sz="0" w:space="0" w:color="auto"/>
      </w:divBdr>
      <w:divsChild>
        <w:div w:id="1969511100">
          <w:marLeft w:val="0"/>
          <w:marRight w:val="0"/>
          <w:marTop w:val="0"/>
          <w:marBottom w:val="0"/>
          <w:divBdr>
            <w:top w:val="none" w:sz="0" w:space="0" w:color="auto"/>
            <w:left w:val="none" w:sz="0" w:space="0" w:color="auto"/>
            <w:bottom w:val="none" w:sz="0" w:space="0" w:color="auto"/>
            <w:right w:val="none" w:sz="0" w:space="0" w:color="auto"/>
          </w:divBdr>
        </w:div>
        <w:div w:id="674528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525469">
      <w:bodyDiv w:val="1"/>
      <w:marLeft w:val="150"/>
      <w:marRight w:val="0"/>
      <w:marTop w:val="600"/>
      <w:marBottom w:val="0"/>
      <w:divBdr>
        <w:top w:val="none" w:sz="0" w:space="0" w:color="auto"/>
        <w:left w:val="none" w:sz="0" w:space="0" w:color="auto"/>
        <w:bottom w:val="none" w:sz="0" w:space="0" w:color="auto"/>
        <w:right w:val="none" w:sz="0" w:space="0" w:color="auto"/>
      </w:divBdr>
      <w:divsChild>
        <w:div w:id="1431512593">
          <w:marLeft w:val="0"/>
          <w:marRight w:val="0"/>
          <w:marTop w:val="0"/>
          <w:marBottom w:val="0"/>
          <w:divBdr>
            <w:top w:val="none" w:sz="0" w:space="0" w:color="auto"/>
            <w:left w:val="none" w:sz="0" w:space="0" w:color="auto"/>
            <w:bottom w:val="none" w:sz="0" w:space="0" w:color="auto"/>
            <w:right w:val="none" w:sz="0" w:space="0" w:color="auto"/>
          </w:divBdr>
        </w:div>
        <w:div w:id="1437020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2224454">
      <w:bodyDiv w:val="1"/>
      <w:marLeft w:val="150"/>
      <w:marRight w:val="0"/>
      <w:marTop w:val="600"/>
      <w:marBottom w:val="0"/>
      <w:divBdr>
        <w:top w:val="none" w:sz="0" w:space="0" w:color="auto"/>
        <w:left w:val="none" w:sz="0" w:space="0" w:color="auto"/>
        <w:bottom w:val="none" w:sz="0" w:space="0" w:color="auto"/>
        <w:right w:val="none" w:sz="0" w:space="0" w:color="auto"/>
      </w:divBdr>
      <w:divsChild>
        <w:div w:id="1193961449">
          <w:marLeft w:val="0"/>
          <w:marRight w:val="0"/>
          <w:marTop w:val="0"/>
          <w:marBottom w:val="0"/>
          <w:divBdr>
            <w:top w:val="none" w:sz="0" w:space="0" w:color="auto"/>
            <w:left w:val="none" w:sz="0" w:space="0" w:color="auto"/>
            <w:bottom w:val="none" w:sz="0" w:space="0" w:color="auto"/>
            <w:right w:val="none" w:sz="0" w:space="0" w:color="auto"/>
          </w:divBdr>
        </w:div>
        <w:div w:id="784811580">
          <w:blockQuote w:val="1"/>
          <w:marLeft w:val="720"/>
          <w:marRight w:val="720"/>
          <w:marTop w:val="100"/>
          <w:marBottom w:val="100"/>
          <w:divBdr>
            <w:top w:val="none" w:sz="0" w:space="0" w:color="auto"/>
            <w:left w:val="none" w:sz="0" w:space="0" w:color="auto"/>
            <w:bottom w:val="none" w:sz="0" w:space="0" w:color="auto"/>
            <w:right w:val="none" w:sz="0" w:space="0" w:color="auto"/>
          </w:divBdr>
        </w:div>
        <w:div w:id="397631549">
          <w:marLeft w:val="0"/>
          <w:marRight w:val="0"/>
          <w:marTop w:val="0"/>
          <w:marBottom w:val="0"/>
          <w:divBdr>
            <w:top w:val="none" w:sz="0" w:space="0" w:color="auto"/>
            <w:left w:val="none" w:sz="0" w:space="0" w:color="auto"/>
            <w:bottom w:val="none" w:sz="0" w:space="0" w:color="auto"/>
            <w:right w:val="none" w:sz="0" w:space="0" w:color="auto"/>
          </w:divBdr>
        </w:div>
        <w:div w:id="407925022">
          <w:marLeft w:val="0"/>
          <w:marRight w:val="0"/>
          <w:marTop w:val="0"/>
          <w:marBottom w:val="0"/>
          <w:divBdr>
            <w:top w:val="none" w:sz="0" w:space="0" w:color="auto"/>
            <w:left w:val="none" w:sz="0" w:space="0" w:color="auto"/>
            <w:bottom w:val="none" w:sz="0" w:space="0" w:color="auto"/>
            <w:right w:val="none" w:sz="0" w:space="0" w:color="auto"/>
          </w:divBdr>
        </w:div>
      </w:divsChild>
    </w:div>
    <w:div w:id="1716272749">
      <w:bodyDiv w:val="1"/>
      <w:marLeft w:val="150"/>
      <w:marRight w:val="0"/>
      <w:marTop w:val="600"/>
      <w:marBottom w:val="0"/>
      <w:divBdr>
        <w:top w:val="none" w:sz="0" w:space="0" w:color="auto"/>
        <w:left w:val="none" w:sz="0" w:space="0" w:color="auto"/>
        <w:bottom w:val="none" w:sz="0" w:space="0" w:color="auto"/>
        <w:right w:val="none" w:sz="0" w:space="0" w:color="auto"/>
      </w:divBdr>
      <w:divsChild>
        <w:div w:id="2119525780">
          <w:blockQuote w:val="1"/>
          <w:marLeft w:val="720"/>
          <w:marRight w:val="0"/>
          <w:marTop w:val="100"/>
          <w:marBottom w:val="100"/>
          <w:divBdr>
            <w:top w:val="none" w:sz="0" w:space="0" w:color="auto"/>
            <w:left w:val="none" w:sz="0" w:space="0" w:color="auto"/>
            <w:bottom w:val="none" w:sz="0" w:space="0" w:color="auto"/>
            <w:right w:val="none" w:sz="0" w:space="0" w:color="auto"/>
          </w:divBdr>
        </w:div>
        <w:div w:id="198681509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20737158">
      <w:bodyDiv w:val="1"/>
      <w:marLeft w:val="150"/>
      <w:marRight w:val="0"/>
      <w:marTop w:val="600"/>
      <w:marBottom w:val="0"/>
      <w:divBdr>
        <w:top w:val="none" w:sz="0" w:space="0" w:color="auto"/>
        <w:left w:val="none" w:sz="0" w:space="0" w:color="auto"/>
        <w:bottom w:val="none" w:sz="0" w:space="0" w:color="auto"/>
        <w:right w:val="none" w:sz="0" w:space="0" w:color="auto"/>
      </w:divBdr>
      <w:divsChild>
        <w:div w:id="477527887">
          <w:marLeft w:val="0"/>
          <w:marRight w:val="0"/>
          <w:marTop w:val="0"/>
          <w:marBottom w:val="0"/>
          <w:divBdr>
            <w:top w:val="none" w:sz="0" w:space="0" w:color="auto"/>
            <w:left w:val="none" w:sz="0" w:space="0" w:color="auto"/>
            <w:bottom w:val="none" w:sz="0" w:space="0" w:color="auto"/>
            <w:right w:val="none" w:sz="0" w:space="0" w:color="auto"/>
          </w:divBdr>
        </w:div>
        <w:div w:id="78311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0905878">
      <w:bodyDiv w:val="1"/>
      <w:marLeft w:val="150"/>
      <w:marRight w:val="0"/>
      <w:marTop w:val="600"/>
      <w:marBottom w:val="0"/>
      <w:divBdr>
        <w:top w:val="none" w:sz="0" w:space="0" w:color="auto"/>
        <w:left w:val="none" w:sz="0" w:space="0" w:color="auto"/>
        <w:bottom w:val="none" w:sz="0" w:space="0" w:color="auto"/>
        <w:right w:val="none" w:sz="0" w:space="0" w:color="auto"/>
      </w:divBdr>
      <w:divsChild>
        <w:div w:id="1118451372">
          <w:blockQuote w:val="1"/>
          <w:marLeft w:val="720"/>
          <w:marRight w:val="0"/>
          <w:marTop w:val="100"/>
          <w:marBottom w:val="100"/>
          <w:divBdr>
            <w:top w:val="none" w:sz="0" w:space="0" w:color="auto"/>
            <w:left w:val="none" w:sz="0" w:space="0" w:color="auto"/>
            <w:bottom w:val="none" w:sz="0" w:space="0" w:color="auto"/>
            <w:right w:val="none" w:sz="0" w:space="0" w:color="auto"/>
          </w:divBdr>
        </w:div>
        <w:div w:id="11864635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63929674">
      <w:bodyDiv w:val="1"/>
      <w:marLeft w:val="150"/>
      <w:marRight w:val="0"/>
      <w:marTop w:val="600"/>
      <w:marBottom w:val="0"/>
      <w:divBdr>
        <w:top w:val="none" w:sz="0" w:space="0" w:color="auto"/>
        <w:left w:val="none" w:sz="0" w:space="0" w:color="auto"/>
        <w:bottom w:val="none" w:sz="0" w:space="0" w:color="auto"/>
        <w:right w:val="none" w:sz="0" w:space="0" w:color="auto"/>
      </w:divBdr>
      <w:divsChild>
        <w:div w:id="1268392072">
          <w:marLeft w:val="0"/>
          <w:marRight w:val="0"/>
          <w:marTop w:val="0"/>
          <w:marBottom w:val="0"/>
          <w:divBdr>
            <w:top w:val="none" w:sz="0" w:space="0" w:color="auto"/>
            <w:left w:val="none" w:sz="0" w:space="0" w:color="auto"/>
            <w:bottom w:val="none" w:sz="0" w:space="0" w:color="auto"/>
            <w:right w:val="none" w:sz="0" w:space="0" w:color="auto"/>
          </w:divBdr>
        </w:div>
        <w:div w:id="222722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54279">
          <w:marLeft w:val="0"/>
          <w:marRight w:val="0"/>
          <w:marTop w:val="0"/>
          <w:marBottom w:val="0"/>
          <w:divBdr>
            <w:top w:val="none" w:sz="0" w:space="0" w:color="auto"/>
            <w:left w:val="none" w:sz="0" w:space="0" w:color="auto"/>
            <w:bottom w:val="none" w:sz="0" w:space="0" w:color="auto"/>
            <w:right w:val="none" w:sz="0" w:space="0" w:color="auto"/>
          </w:divBdr>
        </w:div>
        <w:div w:id="1491483950">
          <w:marLeft w:val="0"/>
          <w:marRight w:val="0"/>
          <w:marTop w:val="0"/>
          <w:marBottom w:val="0"/>
          <w:divBdr>
            <w:top w:val="none" w:sz="0" w:space="0" w:color="auto"/>
            <w:left w:val="none" w:sz="0" w:space="0" w:color="auto"/>
            <w:bottom w:val="none" w:sz="0" w:space="0" w:color="auto"/>
            <w:right w:val="none" w:sz="0" w:space="0" w:color="auto"/>
          </w:divBdr>
        </w:div>
      </w:divsChild>
    </w:div>
    <w:div w:id="1876118055">
      <w:bodyDiv w:val="1"/>
      <w:marLeft w:val="150"/>
      <w:marRight w:val="0"/>
      <w:marTop w:val="600"/>
      <w:marBottom w:val="0"/>
      <w:divBdr>
        <w:top w:val="none" w:sz="0" w:space="0" w:color="auto"/>
        <w:left w:val="none" w:sz="0" w:space="0" w:color="auto"/>
        <w:bottom w:val="none" w:sz="0" w:space="0" w:color="auto"/>
        <w:right w:val="none" w:sz="0" w:space="0" w:color="auto"/>
      </w:divBdr>
      <w:divsChild>
        <w:div w:id="1815104282">
          <w:marLeft w:val="0"/>
          <w:marRight w:val="0"/>
          <w:marTop w:val="0"/>
          <w:marBottom w:val="0"/>
          <w:divBdr>
            <w:top w:val="none" w:sz="0" w:space="0" w:color="auto"/>
            <w:left w:val="none" w:sz="0" w:space="0" w:color="auto"/>
            <w:bottom w:val="none" w:sz="0" w:space="0" w:color="auto"/>
            <w:right w:val="none" w:sz="0" w:space="0" w:color="auto"/>
          </w:divBdr>
        </w:div>
        <w:div w:id="503282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765451">
      <w:bodyDiv w:val="1"/>
      <w:marLeft w:val="150"/>
      <w:marRight w:val="0"/>
      <w:marTop w:val="600"/>
      <w:marBottom w:val="0"/>
      <w:divBdr>
        <w:top w:val="none" w:sz="0" w:space="0" w:color="auto"/>
        <w:left w:val="none" w:sz="0" w:space="0" w:color="auto"/>
        <w:bottom w:val="none" w:sz="0" w:space="0" w:color="auto"/>
        <w:right w:val="none" w:sz="0" w:space="0" w:color="auto"/>
      </w:divBdr>
      <w:divsChild>
        <w:div w:id="954365279">
          <w:marLeft w:val="0"/>
          <w:marRight w:val="0"/>
          <w:marTop w:val="0"/>
          <w:marBottom w:val="0"/>
          <w:divBdr>
            <w:top w:val="none" w:sz="0" w:space="0" w:color="auto"/>
            <w:left w:val="none" w:sz="0" w:space="0" w:color="auto"/>
            <w:bottom w:val="none" w:sz="0" w:space="0" w:color="auto"/>
            <w:right w:val="none" w:sz="0" w:space="0" w:color="auto"/>
          </w:divBdr>
        </w:div>
        <w:div w:id="1829444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128850">
      <w:bodyDiv w:val="1"/>
      <w:marLeft w:val="0"/>
      <w:marRight w:val="0"/>
      <w:marTop w:val="0"/>
      <w:marBottom w:val="0"/>
      <w:divBdr>
        <w:top w:val="none" w:sz="0" w:space="0" w:color="auto"/>
        <w:left w:val="none" w:sz="0" w:space="0" w:color="auto"/>
        <w:bottom w:val="none" w:sz="0" w:space="0" w:color="auto"/>
        <w:right w:val="none" w:sz="0" w:space="0" w:color="auto"/>
      </w:divBdr>
    </w:div>
    <w:div w:id="1975214888">
      <w:bodyDiv w:val="1"/>
      <w:marLeft w:val="150"/>
      <w:marRight w:val="0"/>
      <w:marTop w:val="600"/>
      <w:marBottom w:val="0"/>
      <w:divBdr>
        <w:top w:val="none" w:sz="0" w:space="0" w:color="auto"/>
        <w:left w:val="none" w:sz="0" w:space="0" w:color="auto"/>
        <w:bottom w:val="none" w:sz="0" w:space="0" w:color="auto"/>
        <w:right w:val="none" w:sz="0" w:space="0" w:color="auto"/>
      </w:divBdr>
      <w:divsChild>
        <w:div w:id="417674524">
          <w:blockQuote w:val="1"/>
          <w:marLeft w:val="720"/>
          <w:marRight w:val="0"/>
          <w:marTop w:val="100"/>
          <w:marBottom w:val="100"/>
          <w:divBdr>
            <w:top w:val="none" w:sz="0" w:space="0" w:color="auto"/>
            <w:left w:val="none" w:sz="0" w:space="0" w:color="auto"/>
            <w:bottom w:val="none" w:sz="0" w:space="0" w:color="auto"/>
            <w:right w:val="none" w:sz="0" w:space="0" w:color="auto"/>
          </w:divBdr>
        </w:div>
        <w:div w:id="16190285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18535019">
      <w:bodyDiv w:val="1"/>
      <w:marLeft w:val="150"/>
      <w:marRight w:val="0"/>
      <w:marTop w:val="600"/>
      <w:marBottom w:val="0"/>
      <w:divBdr>
        <w:top w:val="none" w:sz="0" w:space="0" w:color="auto"/>
        <w:left w:val="none" w:sz="0" w:space="0" w:color="auto"/>
        <w:bottom w:val="none" w:sz="0" w:space="0" w:color="auto"/>
        <w:right w:val="none" w:sz="0" w:space="0" w:color="auto"/>
      </w:divBdr>
      <w:divsChild>
        <w:div w:id="686097754">
          <w:marLeft w:val="0"/>
          <w:marRight w:val="0"/>
          <w:marTop w:val="0"/>
          <w:marBottom w:val="0"/>
          <w:divBdr>
            <w:top w:val="none" w:sz="0" w:space="0" w:color="auto"/>
            <w:left w:val="none" w:sz="0" w:space="0" w:color="auto"/>
            <w:bottom w:val="none" w:sz="0" w:space="0" w:color="auto"/>
            <w:right w:val="none" w:sz="0" w:space="0" w:color="auto"/>
          </w:divBdr>
        </w:div>
        <w:div w:id="513686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5234458">
          <w:marLeft w:val="0"/>
          <w:marRight w:val="0"/>
          <w:marTop w:val="0"/>
          <w:marBottom w:val="0"/>
          <w:divBdr>
            <w:top w:val="none" w:sz="0" w:space="0" w:color="auto"/>
            <w:left w:val="none" w:sz="0" w:space="0" w:color="auto"/>
            <w:bottom w:val="none" w:sz="0" w:space="0" w:color="auto"/>
            <w:right w:val="none" w:sz="0" w:space="0" w:color="auto"/>
          </w:divBdr>
        </w:div>
        <w:div w:id="1356728822">
          <w:marLeft w:val="0"/>
          <w:marRight w:val="0"/>
          <w:marTop w:val="0"/>
          <w:marBottom w:val="0"/>
          <w:divBdr>
            <w:top w:val="none" w:sz="0" w:space="0" w:color="auto"/>
            <w:left w:val="none" w:sz="0" w:space="0" w:color="auto"/>
            <w:bottom w:val="none" w:sz="0" w:space="0" w:color="auto"/>
            <w:right w:val="none" w:sz="0" w:space="0" w:color="auto"/>
          </w:divBdr>
        </w:div>
      </w:divsChild>
    </w:div>
    <w:div w:id="2036540887">
      <w:bodyDiv w:val="1"/>
      <w:marLeft w:val="150"/>
      <w:marRight w:val="0"/>
      <w:marTop w:val="600"/>
      <w:marBottom w:val="0"/>
      <w:divBdr>
        <w:top w:val="none" w:sz="0" w:space="0" w:color="auto"/>
        <w:left w:val="none" w:sz="0" w:space="0" w:color="auto"/>
        <w:bottom w:val="none" w:sz="0" w:space="0" w:color="auto"/>
        <w:right w:val="none" w:sz="0" w:space="0" w:color="auto"/>
      </w:divBdr>
      <w:divsChild>
        <w:div w:id="387728973">
          <w:blockQuote w:val="1"/>
          <w:marLeft w:val="720"/>
          <w:marRight w:val="720"/>
          <w:marTop w:val="100"/>
          <w:marBottom w:val="100"/>
          <w:divBdr>
            <w:top w:val="none" w:sz="0" w:space="0" w:color="auto"/>
            <w:left w:val="none" w:sz="0" w:space="0" w:color="auto"/>
            <w:bottom w:val="none" w:sz="0" w:space="0" w:color="auto"/>
            <w:right w:val="none" w:sz="0" w:space="0" w:color="auto"/>
          </w:divBdr>
        </w:div>
        <w:div w:id="3248175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813923">
          <w:blockQuote w:val="1"/>
          <w:marLeft w:val="720"/>
          <w:marRight w:val="0"/>
          <w:marTop w:val="100"/>
          <w:marBottom w:val="100"/>
          <w:divBdr>
            <w:top w:val="none" w:sz="0" w:space="0" w:color="auto"/>
            <w:left w:val="none" w:sz="0" w:space="0" w:color="auto"/>
            <w:bottom w:val="none" w:sz="0" w:space="0" w:color="auto"/>
            <w:right w:val="none" w:sz="0" w:space="0" w:color="auto"/>
          </w:divBdr>
        </w:div>
        <w:div w:id="2083140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218298">
      <w:bodyDiv w:val="1"/>
      <w:marLeft w:val="150"/>
      <w:marRight w:val="0"/>
      <w:marTop w:val="600"/>
      <w:marBottom w:val="0"/>
      <w:divBdr>
        <w:top w:val="none" w:sz="0" w:space="0" w:color="auto"/>
        <w:left w:val="none" w:sz="0" w:space="0" w:color="auto"/>
        <w:bottom w:val="none" w:sz="0" w:space="0" w:color="auto"/>
        <w:right w:val="none" w:sz="0" w:space="0" w:color="auto"/>
      </w:divBdr>
      <w:divsChild>
        <w:div w:id="622346492">
          <w:marLeft w:val="0"/>
          <w:marRight w:val="0"/>
          <w:marTop w:val="0"/>
          <w:marBottom w:val="0"/>
          <w:divBdr>
            <w:top w:val="none" w:sz="0" w:space="0" w:color="auto"/>
            <w:left w:val="none" w:sz="0" w:space="0" w:color="auto"/>
            <w:bottom w:val="none" w:sz="0" w:space="0" w:color="auto"/>
            <w:right w:val="none" w:sz="0" w:space="0" w:color="auto"/>
          </w:divBdr>
        </w:div>
        <w:div w:id="1569417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6195673">
      <w:bodyDiv w:val="1"/>
      <w:marLeft w:val="150"/>
      <w:marRight w:val="0"/>
      <w:marTop w:val="600"/>
      <w:marBottom w:val="0"/>
      <w:divBdr>
        <w:top w:val="none" w:sz="0" w:space="0" w:color="auto"/>
        <w:left w:val="none" w:sz="0" w:space="0" w:color="auto"/>
        <w:bottom w:val="none" w:sz="0" w:space="0" w:color="auto"/>
        <w:right w:val="none" w:sz="0" w:space="0" w:color="auto"/>
      </w:divBdr>
      <w:divsChild>
        <w:div w:id="531722935">
          <w:marLeft w:val="0"/>
          <w:marRight w:val="0"/>
          <w:marTop w:val="0"/>
          <w:marBottom w:val="0"/>
          <w:divBdr>
            <w:top w:val="none" w:sz="0" w:space="0" w:color="auto"/>
            <w:left w:val="none" w:sz="0" w:space="0" w:color="auto"/>
            <w:bottom w:val="none" w:sz="0" w:space="0" w:color="auto"/>
            <w:right w:val="none" w:sz="0" w:space="0" w:color="auto"/>
          </w:divBdr>
        </w:div>
      </w:divsChild>
    </w:div>
    <w:div w:id="2102406135">
      <w:bodyDiv w:val="1"/>
      <w:marLeft w:val="150"/>
      <w:marRight w:val="0"/>
      <w:marTop w:val="600"/>
      <w:marBottom w:val="0"/>
      <w:divBdr>
        <w:top w:val="none" w:sz="0" w:space="0" w:color="auto"/>
        <w:left w:val="none" w:sz="0" w:space="0" w:color="auto"/>
        <w:bottom w:val="none" w:sz="0" w:space="0" w:color="auto"/>
        <w:right w:val="none" w:sz="0" w:space="0" w:color="auto"/>
      </w:divBdr>
      <w:divsChild>
        <w:div w:id="918489083">
          <w:blockQuote w:val="1"/>
          <w:marLeft w:val="720"/>
          <w:marRight w:val="0"/>
          <w:marTop w:val="100"/>
          <w:marBottom w:val="100"/>
          <w:divBdr>
            <w:top w:val="none" w:sz="0" w:space="0" w:color="auto"/>
            <w:left w:val="none" w:sz="0" w:space="0" w:color="auto"/>
            <w:bottom w:val="none" w:sz="0" w:space="0" w:color="auto"/>
            <w:right w:val="none" w:sz="0" w:space="0" w:color="auto"/>
          </w:divBdr>
        </w:div>
        <w:div w:id="76083661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control" Target="activeX/activeX1.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po@cdri.res.in" TargetMode="External"/><Relationship Id="rId4" Type="http://schemas.openxmlformats.org/officeDocument/2006/relationships/settings" Target="settings.xml"/><Relationship Id="rId9" Type="http://schemas.openxmlformats.org/officeDocument/2006/relationships/hyperlink" Target="http://www.cdri.res.in" TargetMode="External"/><Relationship Id="rId14"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C13DE-F4BF-4C12-A499-056ACA321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5</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 Dwivedi</dc:creator>
  <cp:keywords/>
  <dc:description/>
  <cp:lastModifiedBy>Bharat</cp:lastModifiedBy>
  <cp:revision>19</cp:revision>
  <cp:lastPrinted>2017-10-03T12:00:00Z</cp:lastPrinted>
  <dcterms:created xsi:type="dcterms:W3CDTF">2016-12-09T07:06:00Z</dcterms:created>
  <dcterms:modified xsi:type="dcterms:W3CDTF">2017-10-05T10:21:00Z</dcterms:modified>
</cp:coreProperties>
</file>